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1369" w14:textId="4F037BF6" w:rsidR="00ED7976" w:rsidRDefault="00F57D31">
      <w:pPr>
        <w:jc w:val="center"/>
        <w:outlineLvl w:val="0"/>
        <w:rPr>
          <w:rFonts w:ascii="Arial" w:hAnsi="Arial"/>
          <w:sz w:val="28"/>
          <w:szCs w:val="28"/>
        </w:rPr>
      </w:pPr>
      <w:r>
        <w:rPr>
          <w:rStyle w:val="Heading1Char"/>
          <w:szCs w:val="28"/>
        </w:rPr>
        <w:t>Provider Notification</w:t>
      </w:r>
      <w:r w:rsidR="003D44E3">
        <w:rPr>
          <w:rStyle w:val="Heading1Char"/>
          <w:szCs w:val="28"/>
        </w:rPr>
        <w:t>s</w:t>
      </w:r>
      <w:r w:rsidR="00ED7976">
        <w:rPr>
          <w:rStyle w:val="Heading1Char"/>
          <w:szCs w:val="28"/>
        </w:rPr>
        <w:fldChar w:fldCharType="begin"/>
      </w:r>
      <w:r w:rsidR="00ED7976">
        <w:rPr>
          <w:rStyle w:val="Heading1Char"/>
          <w:szCs w:val="28"/>
        </w:rPr>
        <w:instrText xml:space="preserve"> SUBJECT  \* MERGEFORMAT </w:instrText>
      </w:r>
      <w:r w:rsidR="00ED7976">
        <w:rPr>
          <w:rStyle w:val="Heading1Char"/>
          <w:szCs w:val="28"/>
        </w:rPr>
        <w:fldChar w:fldCharType="end"/>
      </w:r>
      <w:r>
        <w:rPr>
          <w:rStyle w:val="Heading1Char"/>
          <w:szCs w:val="28"/>
        </w:rPr>
        <w:t xml:space="preserve"> </w:t>
      </w:r>
      <w:r w:rsidR="003D44E3">
        <w:rPr>
          <w:rStyle w:val="Heading1Char"/>
          <w:szCs w:val="28"/>
        </w:rPr>
        <w:t xml:space="preserve">Request </w:t>
      </w:r>
      <w:r>
        <w:rPr>
          <w:rStyle w:val="Heading1Char"/>
          <w:szCs w:val="28"/>
        </w:rPr>
        <w:t>Form</w:t>
      </w:r>
    </w:p>
    <w:p w14:paraId="3D6FA2BF" w14:textId="77777777" w:rsidR="00ED7976" w:rsidRDefault="00ED7976">
      <w:pPr>
        <w:rPr>
          <w:rFonts w:ascii="Arial" w:hAnsi="Arial"/>
          <w:sz w:val="20"/>
          <w:szCs w:val="20"/>
        </w:rPr>
      </w:pPr>
    </w:p>
    <w:p w14:paraId="7EC3601C" w14:textId="37C66CD2" w:rsidR="00F57D31" w:rsidRDefault="00F57D3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Local </w:t>
      </w:r>
      <w:r w:rsidR="00DB58D6">
        <w:rPr>
          <w:rFonts w:ascii="Arial" w:hAnsi="Arial"/>
          <w:sz w:val="20"/>
          <w:szCs w:val="20"/>
        </w:rPr>
        <w:t xml:space="preserve">Wholesale Customers </w:t>
      </w:r>
      <w:r w:rsidR="00FC7797">
        <w:rPr>
          <w:rFonts w:ascii="Arial" w:hAnsi="Arial"/>
          <w:sz w:val="20"/>
          <w:szCs w:val="20"/>
        </w:rPr>
        <w:t xml:space="preserve">may receive </w:t>
      </w:r>
      <w:r>
        <w:rPr>
          <w:rFonts w:ascii="Arial" w:hAnsi="Arial"/>
          <w:sz w:val="20"/>
          <w:szCs w:val="20"/>
        </w:rPr>
        <w:t xml:space="preserve">Provider Notifications (aka Line Loss Reports) via </w:t>
      </w:r>
      <w:r w:rsidR="008116FE">
        <w:rPr>
          <w:rFonts w:ascii="Arial" w:hAnsi="Arial"/>
          <w:sz w:val="20"/>
          <w:szCs w:val="20"/>
        </w:rPr>
        <w:t xml:space="preserve">electronic </w:t>
      </w:r>
      <w:r w:rsidR="00DB58D6">
        <w:rPr>
          <w:rFonts w:ascii="Arial" w:hAnsi="Arial"/>
          <w:sz w:val="20"/>
          <w:szCs w:val="20"/>
        </w:rPr>
        <w:t>bonded method (</w:t>
      </w:r>
      <w:r>
        <w:rPr>
          <w:rFonts w:ascii="Arial" w:hAnsi="Arial"/>
          <w:sz w:val="20"/>
          <w:szCs w:val="20"/>
        </w:rPr>
        <w:t>EDI</w:t>
      </w:r>
      <w:r w:rsidR="00DB58D6">
        <w:rPr>
          <w:rFonts w:ascii="Arial" w:hAnsi="Arial"/>
          <w:sz w:val="20"/>
          <w:szCs w:val="20"/>
        </w:rPr>
        <w:t xml:space="preserve"> or UOM), </w:t>
      </w:r>
      <w:r w:rsidR="003D44E3">
        <w:rPr>
          <w:rFonts w:ascii="Arial" w:hAnsi="Arial"/>
          <w:sz w:val="20"/>
          <w:szCs w:val="20"/>
        </w:rPr>
        <w:t xml:space="preserve">by </w:t>
      </w:r>
      <w:r w:rsidR="00DB58D6">
        <w:rPr>
          <w:rFonts w:ascii="Arial" w:hAnsi="Arial"/>
          <w:sz w:val="20"/>
          <w:szCs w:val="20"/>
        </w:rPr>
        <w:t>complet</w:t>
      </w:r>
      <w:r w:rsidR="003D44E3">
        <w:rPr>
          <w:rFonts w:ascii="Arial" w:hAnsi="Arial"/>
          <w:sz w:val="20"/>
          <w:szCs w:val="20"/>
        </w:rPr>
        <w:t>ing this form and submitting via email to the Connectivity Manager</w:t>
      </w:r>
      <w:r w:rsidR="00847FF6">
        <w:rPr>
          <w:rFonts w:ascii="Arial" w:hAnsi="Arial"/>
          <w:sz w:val="20"/>
          <w:szCs w:val="20"/>
        </w:rPr>
        <w:t xml:space="preserve"> at:  </w:t>
      </w:r>
      <w:hyperlink r:id="rId12" w:history="1">
        <w:r w:rsidR="00504CBC" w:rsidRPr="00B4512B">
          <w:rPr>
            <w:rStyle w:val="Hyperlink"/>
            <w:rFonts w:ascii="Arial" w:hAnsi="Arial"/>
            <w:sz w:val="20"/>
            <w:szCs w:val="20"/>
          </w:rPr>
          <w:t>wholesale.connectivity@ziplyfiber.com</w:t>
        </w:r>
      </w:hyperlink>
      <w:r w:rsidR="00504CBC">
        <w:rPr>
          <w:rStyle w:val="Hyperlink"/>
          <w:rFonts w:ascii="Arial" w:hAnsi="Arial"/>
          <w:sz w:val="20"/>
          <w:szCs w:val="20"/>
        </w:rPr>
        <w:t xml:space="preserve"> </w:t>
      </w:r>
    </w:p>
    <w:p w14:paraId="284B1380" w14:textId="77777777" w:rsidR="00F57D31" w:rsidRDefault="00F57D31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p w14:paraId="6337DCC1" w14:textId="2E938830" w:rsidR="00ED7976" w:rsidRDefault="00F57D31">
      <w:pPr>
        <w:rPr>
          <w:rFonts w:ascii="Arial" w:hAnsi="Arial"/>
          <w:sz w:val="20"/>
          <w:szCs w:val="20"/>
        </w:rPr>
      </w:pPr>
      <w:r w:rsidRPr="00F57D31">
        <w:rPr>
          <w:rFonts w:ascii="Arial" w:hAnsi="Arial"/>
          <w:b/>
          <w:sz w:val="20"/>
          <w:szCs w:val="20"/>
        </w:rPr>
        <w:t>NOTE:</w:t>
      </w:r>
      <w:r>
        <w:rPr>
          <w:rFonts w:ascii="Arial" w:hAnsi="Arial"/>
          <w:sz w:val="20"/>
          <w:szCs w:val="20"/>
        </w:rPr>
        <w:t xml:space="preserve">  Company OCNs </w:t>
      </w:r>
      <w:r w:rsidRPr="00123B64">
        <w:rPr>
          <w:rFonts w:ascii="Arial" w:hAnsi="Arial"/>
          <w:sz w:val="20"/>
          <w:szCs w:val="20"/>
        </w:rPr>
        <w:t xml:space="preserve">must </w:t>
      </w:r>
      <w:r>
        <w:rPr>
          <w:rFonts w:ascii="Arial" w:hAnsi="Arial"/>
          <w:sz w:val="20"/>
          <w:szCs w:val="20"/>
        </w:rPr>
        <w:t xml:space="preserve">be registered for the Provider Notifications </w:t>
      </w:r>
      <w:r w:rsidR="009542C9"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z w:val="20"/>
          <w:szCs w:val="20"/>
        </w:rPr>
        <w:t xml:space="preserve"> the Customer Wholesale Portal (CWP) in order to receive the reports via </w:t>
      </w:r>
      <w:r w:rsidR="003D44E3">
        <w:rPr>
          <w:rFonts w:ascii="Arial" w:hAnsi="Arial"/>
          <w:sz w:val="20"/>
          <w:szCs w:val="20"/>
        </w:rPr>
        <w:t>bonded method</w:t>
      </w:r>
      <w:r>
        <w:rPr>
          <w:rFonts w:ascii="Arial" w:hAnsi="Arial"/>
          <w:sz w:val="20"/>
          <w:szCs w:val="20"/>
        </w:rPr>
        <w:t xml:space="preserve">.  </w:t>
      </w:r>
    </w:p>
    <w:p w14:paraId="711CCE59" w14:textId="77777777" w:rsidR="00ED7976" w:rsidRDefault="00ED7976">
      <w:pPr>
        <w:rPr>
          <w:rFonts w:ascii="Arial" w:hAnsi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660"/>
      </w:tblGrid>
      <w:tr w:rsidR="00ED7976" w14:paraId="20082E17" w14:textId="77777777" w:rsidTr="003D06CF">
        <w:trPr>
          <w:trHeight w:val="245"/>
        </w:trPr>
        <w:tc>
          <w:tcPr>
            <w:tcW w:w="9468" w:type="dxa"/>
            <w:gridSpan w:val="2"/>
            <w:shd w:val="clear" w:color="auto" w:fill="009300"/>
          </w:tcPr>
          <w:p w14:paraId="79251E4B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bCs/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Wholesale Customer Point of Contact Information </w:t>
            </w:r>
          </w:p>
        </w:tc>
      </w:tr>
      <w:tr w:rsidR="00ED7976" w14:paraId="306BAB88" w14:textId="77777777">
        <w:trPr>
          <w:trHeight w:val="413"/>
        </w:trPr>
        <w:tc>
          <w:tcPr>
            <w:tcW w:w="2808" w:type="dxa"/>
            <w:vAlign w:val="center"/>
          </w:tcPr>
          <w:p w14:paraId="74DCF228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Company Name</w:t>
            </w:r>
          </w:p>
        </w:tc>
        <w:tc>
          <w:tcPr>
            <w:tcW w:w="6660" w:type="dxa"/>
          </w:tcPr>
          <w:p w14:paraId="5B42E583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0613C752" w14:textId="77777777">
        <w:trPr>
          <w:trHeight w:val="413"/>
        </w:trPr>
        <w:tc>
          <w:tcPr>
            <w:tcW w:w="2808" w:type="dxa"/>
            <w:vAlign w:val="center"/>
          </w:tcPr>
          <w:p w14:paraId="2DA04B30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Technical Contact Name</w:t>
            </w:r>
          </w:p>
        </w:tc>
        <w:tc>
          <w:tcPr>
            <w:tcW w:w="6660" w:type="dxa"/>
          </w:tcPr>
          <w:p w14:paraId="79712E8D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5D3F296D" w14:textId="77777777">
        <w:trPr>
          <w:trHeight w:val="1025"/>
        </w:trPr>
        <w:tc>
          <w:tcPr>
            <w:tcW w:w="2808" w:type="dxa"/>
            <w:vAlign w:val="center"/>
          </w:tcPr>
          <w:p w14:paraId="3FD23E13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Company Contact</w:t>
            </w:r>
          </w:p>
          <w:p w14:paraId="7FA43BF6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Address</w:t>
            </w:r>
          </w:p>
        </w:tc>
        <w:tc>
          <w:tcPr>
            <w:tcW w:w="6660" w:type="dxa"/>
          </w:tcPr>
          <w:p w14:paraId="5A9D3D22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1DAD9216" w14:textId="77777777">
        <w:trPr>
          <w:trHeight w:val="395"/>
        </w:trPr>
        <w:tc>
          <w:tcPr>
            <w:tcW w:w="2808" w:type="dxa"/>
            <w:vAlign w:val="center"/>
          </w:tcPr>
          <w:p w14:paraId="5B251FE6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E-mail address</w:t>
            </w:r>
          </w:p>
        </w:tc>
        <w:tc>
          <w:tcPr>
            <w:tcW w:w="6660" w:type="dxa"/>
          </w:tcPr>
          <w:p w14:paraId="3A45AA93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12F01D61" w14:textId="77777777">
        <w:trPr>
          <w:trHeight w:val="350"/>
        </w:trPr>
        <w:tc>
          <w:tcPr>
            <w:tcW w:w="2808" w:type="dxa"/>
            <w:vAlign w:val="center"/>
          </w:tcPr>
          <w:p w14:paraId="26CA10D0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</w:p>
        </w:tc>
        <w:tc>
          <w:tcPr>
            <w:tcW w:w="6660" w:type="dxa"/>
          </w:tcPr>
          <w:p w14:paraId="30F3C598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441075EE" w14:textId="77777777">
        <w:trPr>
          <w:trHeight w:val="350"/>
        </w:trPr>
        <w:tc>
          <w:tcPr>
            <w:tcW w:w="2808" w:type="dxa"/>
            <w:vAlign w:val="center"/>
          </w:tcPr>
          <w:p w14:paraId="20A3DED1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Fax </w:t>
            </w:r>
          </w:p>
        </w:tc>
        <w:tc>
          <w:tcPr>
            <w:tcW w:w="6660" w:type="dxa"/>
          </w:tcPr>
          <w:p w14:paraId="49A7C3D4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76A4E" w14:paraId="715FF114" w14:textId="77777777">
        <w:trPr>
          <w:trHeight w:val="350"/>
        </w:trPr>
        <w:tc>
          <w:tcPr>
            <w:tcW w:w="2808" w:type="dxa"/>
            <w:vAlign w:val="center"/>
          </w:tcPr>
          <w:p w14:paraId="4689041A" w14:textId="77777777" w:rsidR="00676A4E" w:rsidRDefault="00676A4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 Submitted</w:t>
            </w:r>
          </w:p>
        </w:tc>
        <w:tc>
          <w:tcPr>
            <w:tcW w:w="6660" w:type="dxa"/>
          </w:tcPr>
          <w:p w14:paraId="116F2EB8" w14:textId="77777777" w:rsidR="00676A4E" w:rsidRDefault="00676A4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756627A7" w14:textId="77777777" w:rsidTr="003D06CF">
        <w:trPr>
          <w:trHeight w:val="422"/>
        </w:trPr>
        <w:tc>
          <w:tcPr>
            <w:tcW w:w="9468" w:type="dxa"/>
            <w:gridSpan w:val="2"/>
            <w:shd w:val="clear" w:color="auto" w:fill="009300"/>
            <w:vAlign w:val="center"/>
          </w:tcPr>
          <w:p w14:paraId="08B07ADD" w14:textId="77777777" w:rsidR="00ED7976" w:rsidRDefault="00ED7976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E-Bonding Wholesale Customer Contact for the Maintenance/IP Issues </w:t>
            </w:r>
          </w:p>
        </w:tc>
      </w:tr>
      <w:tr w:rsidR="00ED7976" w14:paraId="365B50C5" w14:textId="77777777">
        <w:trPr>
          <w:trHeight w:val="440"/>
        </w:trPr>
        <w:tc>
          <w:tcPr>
            <w:tcW w:w="2808" w:type="dxa"/>
            <w:vAlign w:val="center"/>
          </w:tcPr>
          <w:p w14:paraId="6B0C3AC9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6660" w:type="dxa"/>
          </w:tcPr>
          <w:p w14:paraId="4F381A71" w14:textId="77777777" w:rsidR="00ED7976" w:rsidRDefault="00ED797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28EEFD43" w14:textId="77777777">
        <w:trPr>
          <w:trHeight w:val="350"/>
        </w:trPr>
        <w:tc>
          <w:tcPr>
            <w:tcW w:w="2808" w:type="dxa"/>
            <w:vAlign w:val="center"/>
          </w:tcPr>
          <w:p w14:paraId="683668BC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Email</w:t>
            </w:r>
          </w:p>
        </w:tc>
        <w:tc>
          <w:tcPr>
            <w:tcW w:w="6660" w:type="dxa"/>
          </w:tcPr>
          <w:p w14:paraId="0A5CE5F7" w14:textId="77777777" w:rsidR="00ED7976" w:rsidRDefault="00ED797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46B435C3" w14:textId="77777777">
        <w:trPr>
          <w:trHeight w:val="350"/>
        </w:trPr>
        <w:tc>
          <w:tcPr>
            <w:tcW w:w="2808" w:type="dxa"/>
            <w:vAlign w:val="center"/>
          </w:tcPr>
          <w:p w14:paraId="7376C695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</w:p>
        </w:tc>
        <w:tc>
          <w:tcPr>
            <w:tcW w:w="6660" w:type="dxa"/>
          </w:tcPr>
          <w:p w14:paraId="2EAD3AC4" w14:textId="77777777" w:rsidR="00ED7976" w:rsidRDefault="00ED797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0A7F5B66" w14:textId="77777777" w:rsidR="00ED7976" w:rsidRDefault="00ED7976">
      <w:pPr>
        <w:rPr>
          <w:rFonts w:ascii="Arial" w:hAnsi="Arial"/>
          <w:b/>
          <w:sz w:val="20"/>
          <w:szCs w:val="20"/>
        </w:rPr>
      </w:pPr>
    </w:p>
    <w:p w14:paraId="52E21E90" w14:textId="77777777" w:rsidR="00EC677B" w:rsidRDefault="00EC677B">
      <w:pPr>
        <w:rPr>
          <w:rFonts w:ascii="Arial" w:hAnsi="Arial"/>
          <w:b/>
          <w:sz w:val="20"/>
          <w:szCs w:val="20"/>
        </w:rPr>
      </w:pPr>
    </w:p>
    <w:p w14:paraId="47BB513B" w14:textId="77777777" w:rsidR="00143331" w:rsidRDefault="00143331">
      <w:pPr>
        <w:rPr>
          <w:rFonts w:ascii="Arial" w:hAnsi="Arial"/>
          <w:b/>
          <w:color w:val="FFFFFF"/>
          <w:sz w:val="20"/>
          <w:szCs w:val="20"/>
        </w:rPr>
        <w:sectPr w:rsidR="00143331" w:rsidSect="003D06C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170" w:left="1440" w:header="288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486"/>
        <w:gridCol w:w="1575"/>
        <w:gridCol w:w="1402"/>
        <w:gridCol w:w="1575"/>
        <w:gridCol w:w="1540"/>
      </w:tblGrid>
      <w:tr w:rsidR="00ED7976" w14:paraId="4619209B" w14:textId="77777777" w:rsidTr="003D06CF">
        <w:trPr>
          <w:trHeight w:val="602"/>
        </w:trPr>
        <w:tc>
          <w:tcPr>
            <w:tcW w:w="9432" w:type="dxa"/>
            <w:gridSpan w:val="6"/>
            <w:shd w:val="clear" w:color="auto" w:fill="009300"/>
          </w:tcPr>
          <w:p w14:paraId="782812E1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Wholesale Customer Information</w:t>
            </w:r>
          </w:p>
          <w:p w14:paraId="346948C3" w14:textId="77777777" w:rsidR="00ED7976" w:rsidRDefault="00ED7976" w:rsidP="00685020">
            <w:pPr>
              <w:pStyle w:val="Heading2"/>
              <w:numPr>
                <w:ilvl w:val="0"/>
                <w:numId w:val="0"/>
              </w:numPr>
              <w:rPr>
                <w:color w:val="FFFFFF"/>
                <w:sz w:val="16"/>
                <w:szCs w:val="16"/>
              </w:rPr>
            </w:pPr>
            <w:r>
              <w:rPr>
                <w:i/>
                <w:iCs/>
                <w:color w:val="FFFFFF"/>
                <w:sz w:val="16"/>
                <w:szCs w:val="16"/>
              </w:rPr>
              <w:t xml:space="preserve">(If the information is different per jurisdiction and greater than 5, please create submit multiple copies of </w:t>
            </w:r>
            <w:r w:rsidR="00685020">
              <w:rPr>
                <w:i/>
                <w:iCs/>
                <w:color w:val="FFFFFF"/>
                <w:sz w:val="16"/>
                <w:szCs w:val="16"/>
              </w:rPr>
              <w:t>this chart</w:t>
            </w:r>
            <w:r>
              <w:rPr>
                <w:i/>
                <w:iCs/>
                <w:color w:val="FFFFFF"/>
                <w:sz w:val="16"/>
                <w:szCs w:val="16"/>
              </w:rPr>
              <w:t>)</w:t>
            </w:r>
          </w:p>
        </w:tc>
      </w:tr>
      <w:tr w:rsidR="00ED7976" w14:paraId="7D17E846" w14:textId="77777777" w:rsidTr="002B21E8">
        <w:trPr>
          <w:trHeight w:val="620"/>
        </w:trPr>
        <w:tc>
          <w:tcPr>
            <w:tcW w:w="1640" w:type="dxa"/>
          </w:tcPr>
          <w:p w14:paraId="4D04A3E3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Jurisdiction (i.e., State)</w:t>
            </w:r>
          </w:p>
        </w:tc>
        <w:tc>
          <w:tcPr>
            <w:tcW w:w="1528" w:type="dxa"/>
          </w:tcPr>
          <w:p w14:paraId="4610238A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(1)</w:t>
            </w:r>
          </w:p>
        </w:tc>
        <w:tc>
          <w:tcPr>
            <w:tcW w:w="1620" w:type="dxa"/>
          </w:tcPr>
          <w:p w14:paraId="74304A6F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(2)</w:t>
            </w:r>
          </w:p>
        </w:tc>
        <w:tc>
          <w:tcPr>
            <w:tcW w:w="1440" w:type="dxa"/>
          </w:tcPr>
          <w:p w14:paraId="7BA47457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(3)</w:t>
            </w:r>
          </w:p>
        </w:tc>
        <w:tc>
          <w:tcPr>
            <w:tcW w:w="1620" w:type="dxa"/>
          </w:tcPr>
          <w:p w14:paraId="6F101CB9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(4)</w:t>
            </w:r>
          </w:p>
        </w:tc>
        <w:tc>
          <w:tcPr>
            <w:tcW w:w="1584" w:type="dxa"/>
          </w:tcPr>
          <w:p w14:paraId="582ACD6E" w14:textId="77777777" w:rsidR="00ED7976" w:rsidRDefault="00ED7976">
            <w:pPr>
              <w:pStyle w:val="Heading2"/>
              <w:numPr>
                <w:ilvl w:val="0"/>
                <w:numId w:val="0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(5)</w:t>
            </w:r>
          </w:p>
        </w:tc>
      </w:tr>
      <w:tr w:rsidR="00ED7976" w14:paraId="72D396F6" w14:textId="77777777" w:rsidTr="008B2A0A">
        <w:trPr>
          <w:trHeight w:val="458"/>
        </w:trPr>
        <w:tc>
          <w:tcPr>
            <w:tcW w:w="1640" w:type="dxa"/>
            <w:vAlign w:val="center"/>
          </w:tcPr>
          <w:p w14:paraId="1936B42D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ACNA /CCNA 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528" w:type="dxa"/>
          </w:tcPr>
          <w:p w14:paraId="62AAE7CE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8BB249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437C4C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047162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C7EAD86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D7976" w14:paraId="408065F5" w14:textId="77777777" w:rsidTr="00245439">
        <w:trPr>
          <w:trHeight w:val="440"/>
        </w:trPr>
        <w:tc>
          <w:tcPr>
            <w:tcW w:w="1640" w:type="dxa"/>
            <w:vAlign w:val="center"/>
          </w:tcPr>
          <w:p w14:paraId="3A535ECB" w14:textId="77777777" w:rsidR="00ED7976" w:rsidRDefault="00ED797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OCN 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528" w:type="dxa"/>
          </w:tcPr>
          <w:p w14:paraId="2B685C4D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A9C58C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0C61F3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169C2A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971DEE3" w14:textId="77777777" w:rsidR="00ED7976" w:rsidRDefault="00ED79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18D44A63" w14:textId="77777777" w:rsidR="00ED7976" w:rsidRDefault="00ED7976" w:rsidP="00F57D31">
      <w:pPr>
        <w:spacing w:before="20"/>
        <w:rPr>
          <w:rFonts w:ascii="Arial" w:hAnsi="Arial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 xml:space="preserve"> * </w:t>
      </w:r>
      <w:r w:rsidR="00F57D31">
        <w:rPr>
          <w:rFonts w:ascii="Arial" w:hAnsi="Arial"/>
          <w:sz w:val="20"/>
          <w:szCs w:val="20"/>
        </w:rPr>
        <w:t>Required</w:t>
      </w:r>
    </w:p>
    <w:p w14:paraId="23367E66" w14:textId="77777777" w:rsidR="003D44E3" w:rsidRDefault="003D44E3" w:rsidP="00F57D31">
      <w:pPr>
        <w:spacing w:before="20"/>
        <w:rPr>
          <w:rFonts w:ascii="Arial" w:hAnsi="Arial"/>
          <w:sz w:val="20"/>
          <w:szCs w:val="20"/>
        </w:rPr>
      </w:pPr>
    </w:p>
    <w:sectPr w:rsidR="003D44E3" w:rsidSect="00143331">
      <w:type w:val="continuous"/>
      <w:pgSz w:w="12240" w:h="15840" w:code="1"/>
      <w:pgMar w:top="1440" w:right="1440" w:bottom="1170" w:left="1440" w:header="720" w:footer="720" w:gutter="0"/>
      <w:pgNumType w:start="1"/>
      <w:cols w:space="720" w:equalWidth="0">
        <w:col w:w="9216" w:space="72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40EC" w14:textId="77777777" w:rsidR="004D1172" w:rsidRDefault="004D1172">
      <w:r>
        <w:separator/>
      </w:r>
    </w:p>
  </w:endnote>
  <w:endnote w:type="continuationSeparator" w:id="0">
    <w:p w14:paraId="6999FE4A" w14:textId="77777777" w:rsidR="004D1172" w:rsidRDefault="004D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35E9" w14:textId="77777777" w:rsidR="008B2A0A" w:rsidRDefault="008B2A0A">
    <w:pPr>
      <w:pStyle w:val="Footer"/>
      <w:pBdr>
        <w:top w:val="single" w:sz="6" w:space="1" w:color="auto"/>
      </w:pBdr>
      <w:jc w:val="left"/>
      <w:rPr>
        <w:i w:val="0"/>
        <w:sz w:val="20"/>
      </w:rPr>
    </w:pPr>
    <w:r>
      <w:rPr>
        <w:rFonts w:ascii="Arial" w:hAnsi="Arial"/>
        <w:i w:val="0"/>
        <w:sz w:val="20"/>
      </w:rPr>
      <w:t>Frontier Communications – Proprietary and Confidential</w:t>
    </w:r>
    <w:r>
      <w:rPr>
        <w:rFonts w:ascii="Arial" w:hAnsi="Arial"/>
        <w:i w:val="0"/>
        <w:sz w:val="20"/>
      </w:rPr>
      <w:tab/>
    </w:r>
    <w:r>
      <w:rPr>
        <w:rStyle w:val="PageNumber"/>
        <w:i w:val="0"/>
        <w:sz w:val="20"/>
      </w:rPr>
      <w:fldChar w:fldCharType="begin"/>
    </w:r>
    <w:r>
      <w:rPr>
        <w:rStyle w:val="PageNumber"/>
        <w:rFonts w:ascii="Arial" w:hAnsi="Arial"/>
        <w:i w:val="0"/>
        <w:sz w:val="20"/>
      </w:rPr>
      <w:instrText xml:space="preserve"> PAGE </w:instrText>
    </w:r>
    <w:r>
      <w:rPr>
        <w:rStyle w:val="PageNumber"/>
        <w:i w:val="0"/>
        <w:sz w:val="20"/>
      </w:rPr>
      <w:fldChar w:fldCharType="separate"/>
    </w:r>
    <w:r w:rsidR="00F57D31">
      <w:rPr>
        <w:rStyle w:val="PageNumber"/>
        <w:rFonts w:ascii="Arial" w:hAnsi="Arial"/>
        <w:i w:val="0"/>
        <w:noProof/>
        <w:sz w:val="20"/>
      </w:rPr>
      <w:t>2</w:t>
    </w:r>
    <w:r>
      <w:rPr>
        <w:rStyle w:val="PageNumber"/>
        <w:i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9B0E" w14:textId="181A3DC7" w:rsidR="008B2A0A" w:rsidRDefault="003D06CF" w:rsidP="003D06CF">
    <w:pPr>
      <w:pStyle w:val="Footer"/>
      <w:jc w:val="left"/>
      <w:rPr>
        <w:i w:val="0"/>
        <w:sz w:val="24"/>
      </w:rPr>
    </w:pPr>
    <w:r>
      <w:rPr>
        <w:rFonts w:ascii="Arial" w:hAnsi="Arial"/>
        <w:i w:val="0"/>
        <w:sz w:val="20"/>
      </w:rPr>
      <w:t xml:space="preserve">Ziply Fiber </w:t>
    </w:r>
    <w:r w:rsidR="008B2A0A">
      <w:rPr>
        <w:rFonts w:ascii="Arial" w:hAnsi="Arial"/>
        <w:i w:val="0"/>
        <w:sz w:val="20"/>
      </w:rPr>
      <w:t>Proprietary and Confidential</w:t>
    </w:r>
    <w:r w:rsidR="008B2A0A">
      <w:rPr>
        <w:rFonts w:ascii="Arial" w:hAnsi="Arial"/>
        <w:i w:val="0"/>
        <w:sz w:val="24"/>
      </w:rPr>
      <w:tab/>
    </w:r>
    <w:r w:rsidR="008B2A0A">
      <w:rPr>
        <w:rStyle w:val="PageNumber"/>
        <w:i w:val="0"/>
        <w:sz w:val="24"/>
      </w:rPr>
      <w:fldChar w:fldCharType="begin"/>
    </w:r>
    <w:r w:rsidR="008B2A0A">
      <w:rPr>
        <w:rStyle w:val="PageNumber"/>
        <w:rFonts w:ascii="Arial" w:hAnsi="Arial"/>
        <w:i w:val="0"/>
        <w:sz w:val="24"/>
      </w:rPr>
      <w:instrText xml:space="preserve"> PAGE </w:instrText>
    </w:r>
    <w:r w:rsidR="008B2A0A">
      <w:rPr>
        <w:rStyle w:val="PageNumber"/>
        <w:i w:val="0"/>
        <w:sz w:val="24"/>
      </w:rPr>
      <w:fldChar w:fldCharType="separate"/>
    </w:r>
    <w:r w:rsidR="00676A4E">
      <w:rPr>
        <w:rStyle w:val="PageNumber"/>
        <w:rFonts w:ascii="Arial" w:hAnsi="Arial"/>
        <w:i w:val="0"/>
        <w:noProof/>
        <w:sz w:val="24"/>
      </w:rPr>
      <w:t>1</w:t>
    </w:r>
    <w:r w:rsidR="008B2A0A">
      <w:rPr>
        <w:rStyle w:val="PageNumber"/>
        <w:i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815B7" w14:textId="77777777" w:rsidR="004D1172" w:rsidRDefault="004D1172">
      <w:r>
        <w:separator/>
      </w:r>
    </w:p>
  </w:footnote>
  <w:footnote w:type="continuationSeparator" w:id="0">
    <w:p w14:paraId="1F8328C6" w14:textId="77777777" w:rsidR="004D1172" w:rsidRDefault="004D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2BDD" w14:textId="77777777" w:rsidR="008B2A0A" w:rsidRDefault="008B2A0A">
    <w:pPr>
      <w:pStyle w:val="Header"/>
      <w:jc w:val="left"/>
      <w:rPr>
        <w:rFonts w:ascii="Arial" w:hAnsi="Arial"/>
        <w:b w:val="0"/>
        <w:sz w:val="24"/>
        <w:szCs w:val="24"/>
      </w:rPr>
    </w:pPr>
    <w:r>
      <w:rPr>
        <w:rFonts w:ascii="Arial" w:hAnsi="Arial"/>
        <w:i w:val="0"/>
        <w:sz w:val="24"/>
        <w:szCs w:val="24"/>
      </w:rPr>
      <w:t>Frontier Connectivity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270CB" w14:textId="5F619CE6" w:rsidR="008B2A0A" w:rsidRDefault="003D06CF" w:rsidP="009542C9">
    <w:pPr>
      <w:pStyle w:val="Header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3ECD19DE" wp14:editId="37D108AA">
          <wp:extent cx="716280" cy="551673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iply_Primary-Logo_TM_On-White_RGB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99" cy="55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74A6"/>
    <w:multiLevelType w:val="singleLevel"/>
    <w:tmpl w:val="40429960"/>
    <w:lvl w:ilvl="0">
      <w:start w:val="1"/>
      <w:numFmt w:val="bullet"/>
      <w:pStyle w:val="Bullet1shortlines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4"/>
      </w:rPr>
    </w:lvl>
  </w:abstractNum>
  <w:abstractNum w:abstractNumId="1" w15:restartNumberingAfterBreak="0">
    <w:nsid w:val="33A92728"/>
    <w:multiLevelType w:val="hybridMultilevel"/>
    <w:tmpl w:val="4B7654D4"/>
    <w:lvl w:ilvl="0" w:tplc="576651FA">
      <w:start w:val="5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5CB66E9"/>
    <w:multiLevelType w:val="singleLevel"/>
    <w:tmpl w:val="F6DE4900"/>
    <w:lvl w:ilvl="0">
      <w:start w:val="1"/>
      <w:numFmt w:val="bullet"/>
      <w:pStyle w:val="Body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3F2FEE"/>
    <w:multiLevelType w:val="multilevel"/>
    <w:tmpl w:val="D3203048"/>
    <w:lvl w:ilvl="0">
      <w:start w:val="1"/>
      <w:numFmt w:val="decimal"/>
      <w:pStyle w:val="Heading1"/>
      <w:lvlText w:val="%1"/>
      <w:lvlJc w:val="center"/>
      <w:pPr>
        <w:tabs>
          <w:tab w:val="num" w:pos="648"/>
        </w:tabs>
        <w:ind w:left="432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F01557F"/>
    <w:multiLevelType w:val="hybridMultilevel"/>
    <w:tmpl w:val="0160163E"/>
    <w:lvl w:ilvl="0" w:tplc="FFFFFFFF">
      <w:start w:val="1"/>
      <w:numFmt w:val="bullet"/>
      <w:pStyle w:val="List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CB4BD1"/>
    <w:multiLevelType w:val="hybridMultilevel"/>
    <w:tmpl w:val="B56689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DE07BF"/>
    <w:multiLevelType w:val="hybridMultilevel"/>
    <w:tmpl w:val="A16C2AC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759A"/>
    <w:multiLevelType w:val="hybridMultilevel"/>
    <w:tmpl w:val="EF808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0360"/>
    <w:multiLevelType w:val="hybridMultilevel"/>
    <w:tmpl w:val="742C51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673A62"/>
    <w:multiLevelType w:val="hybridMultilevel"/>
    <w:tmpl w:val="22D24B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A13952"/>
    <w:multiLevelType w:val="hybridMultilevel"/>
    <w:tmpl w:val="4D1692A0"/>
    <w:lvl w:ilvl="0" w:tplc="7C46A4A2">
      <w:start w:val="1"/>
      <w:numFmt w:val="bullet"/>
      <w:pStyle w:val="BulletedLis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A2AC3"/>
    <w:multiLevelType w:val="hybridMultilevel"/>
    <w:tmpl w:val="78C6E90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236ED"/>
    <w:multiLevelType w:val="hybridMultilevel"/>
    <w:tmpl w:val="70446C6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D3"/>
    <w:rsid w:val="000131AE"/>
    <w:rsid w:val="00042056"/>
    <w:rsid w:val="000902ED"/>
    <w:rsid w:val="0009239A"/>
    <w:rsid w:val="000C4DDC"/>
    <w:rsid w:val="000D4FEE"/>
    <w:rsid w:val="000F691F"/>
    <w:rsid w:val="001048EF"/>
    <w:rsid w:val="00123B64"/>
    <w:rsid w:val="00143331"/>
    <w:rsid w:val="00186E89"/>
    <w:rsid w:val="00225716"/>
    <w:rsid w:val="00243CA6"/>
    <w:rsid w:val="00245439"/>
    <w:rsid w:val="002B21E8"/>
    <w:rsid w:val="002E0125"/>
    <w:rsid w:val="003C6C1C"/>
    <w:rsid w:val="003D06CF"/>
    <w:rsid w:val="003D13A5"/>
    <w:rsid w:val="003D2A11"/>
    <w:rsid w:val="003D44E3"/>
    <w:rsid w:val="003E7FE0"/>
    <w:rsid w:val="0040410E"/>
    <w:rsid w:val="0042796B"/>
    <w:rsid w:val="00452279"/>
    <w:rsid w:val="00455AD3"/>
    <w:rsid w:val="004D1172"/>
    <w:rsid w:val="004F0083"/>
    <w:rsid w:val="00504CBC"/>
    <w:rsid w:val="00542E78"/>
    <w:rsid w:val="00563A83"/>
    <w:rsid w:val="005C5539"/>
    <w:rsid w:val="0060090F"/>
    <w:rsid w:val="00676A4E"/>
    <w:rsid w:val="00685020"/>
    <w:rsid w:val="006B3C23"/>
    <w:rsid w:val="006C4523"/>
    <w:rsid w:val="0070556B"/>
    <w:rsid w:val="0071208E"/>
    <w:rsid w:val="007230E1"/>
    <w:rsid w:val="00724D67"/>
    <w:rsid w:val="00761E96"/>
    <w:rsid w:val="00776E3D"/>
    <w:rsid w:val="007816B6"/>
    <w:rsid w:val="0079546F"/>
    <w:rsid w:val="00806854"/>
    <w:rsid w:val="008116FE"/>
    <w:rsid w:val="00834CE8"/>
    <w:rsid w:val="00847FF6"/>
    <w:rsid w:val="00875148"/>
    <w:rsid w:val="00891923"/>
    <w:rsid w:val="008B2A0A"/>
    <w:rsid w:val="008E6215"/>
    <w:rsid w:val="008E66B9"/>
    <w:rsid w:val="0092056D"/>
    <w:rsid w:val="009353BD"/>
    <w:rsid w:val="00945094"/>
    <w:rsid w:val="00953E0C"/>
    <w:rsid w:val="009542C9"/>
    <w:rsid w:val="00954519"/>
    <w:rsid w:val="009B2365"/>
    <w:rsid w:val="00A37F5E"/>
    <w:rsid w:val="00B6253B"/>
    <w:rsid w:val="00B70B33"/>
    <w:rsid w:val="00BD5963"/>
    <w:rsid w:val="00BD77DE"/>
    <w:rsid w:val="00CA706F"/>
    <w:rsid w:val="00CC22FD"/>
    <w:rsid w:val="00CE67D9"/>
    <w:rsid w:val="00D71491"/>
    <w:rsid w:val="00DB58D6"/>
    <w:rsid w:val="00DB7F80"/>
    <w:rsid w:val="00DF674F"/>
    <w:rsid w:val="00E11B57"/>
    <w:rsid w:val="00E4295E"/>
    <w:rsid w:val="00EC677B"/>
    <w:rsid w:val="00ED7976"/>
    <w:rsid w:val="00F57D31"/>
    <w:rsid w:val="00F90162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DC67A"/>
  <w15:chartTrackingRefBased/>
  <w15:docId w15:val="{A6BB0228-8EC3-4A92-B6EF-8B455B26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er 1,l1,Legal Line 1,H1-Heading 1,1,head 1,H1,Heading1,Heading A,II+,I,Heading No. L1,list 1,11,12,13,111,14,112,15,113,121,131,1111,141,1121,16,114,122,132,1112,142,1122,151,1131,1211,1311,11111,1411,11211,17,18,115,123,19,116,124,133"/>
    <w:basedOn w:val="Normal"/>
    <w:next w:val="Normal"/>
    <w:qFormat/>
    <w:pPr>
      <w:keepNext/>
      <w:numPr>
        <w:numId w:val="2"/>
      </w:numPr>
      <w:shd w:val="pct5" w:color="auto" w:fill="FFFFFF"/>
      <w:spacing w:before="240" w:after="60"/>
      <w:jc w:val="center"/>
      <w:outlineLvl w:val="0"/>
    </w:pPr>
    <w:rPr>
      <w:rFonts w:ascii="Arial" w:hAnsi="Arial"/>
      <w:b/>
      <w:snapToGrid w:val="0"/>
      <w:kern w:val="28"/>
      <w:sz w:val="28"/>
      <w:szCs w:val="20"/>
    </w:rPr>
  </w:style>
  <w:style w:type="paragraph" w:styleId="Heading2">
    <w:name w:val="heading 2"/>
    <w:aliases w:val="h2,Header 2,l2,Header2,H2-Heading 2,2,22,heading2,H2,Heading2,list2,A,A.B.C.,list 2,Heading Indent No L2,21,23,24,25,211,221,231,241,26,212,222,232,242,251,2111,2211,2311,2411,27,213,223,233,243,252,2112,2212,2312,2412,261,2121,2221,2321,2421"/>
    <w:basedOn w:val="Normal"/>
    <w:next w:val="Normal"/>
    <w:qFormat/>
    <w:pPr>
      <w:keepNext/>
      <w:keepLines/>
      <w:numPr>
        <w:ilvl w:val="1"/>
        <w:numId w:val="2"/>
      </w:numPr>
      <w:spacing w:before="120" w:after="60"/>
      <w:outlineLvl w:val="1"/>
    </w:pPr>
    <w:rPr>
      <w:rFonts w:ascii="Arial" w:hAnsi="Arial"/>
      <w:b/>
      <w:snapToGrid w:val="0"/>
      <w:sz w:val="28"/>
      <w:szCs w:val="20"/>
    </w:rPr>
  </w:style>
  <w:style w:type="paragraph" w:styleId="Heading3">
    <w:name w:val="heading 3"/>
    <w:aliases w:val="h3,l3,H3-Heading 3,3,l3.3,Heading3,list 3,list3,subhead,1.,Heading No. L3"/>
    <w:basedOn w:val="Normal"/>
    <w:next w:val="Normal"/>
    <w:qFormat/>
    <w:pPr>
      <w:keepNext/>
      <w:keepLines/>
      <w:numPr>
        <w:ilvl w:val="2"/>
        <w:numId w:val="2"/>
      </w:numPr>
      <w:spacing w:before="60" w:after="60"/>
      <w:outlineLvl w:val="2"/>
    </w:pPr>
    <w:rPr>
      <w:rFonts w:ascii="Arial" w:hAnsi="Arial"/>
      <w:b/>
      <w:snapToGrid w:val="0"/>
      <w:szCs w:val="20"/>
      <w:u w:val="single"/>
    </w:rPr>
  </w:style>
  <w:style w:type="paragraph" w:styleId="Heading4">
    <w:name w:val="heading 4"/>
    <w:aliases w:val="h4,4,l4,heading4,H4-Heading 4,Heading4,Heading No. L4,44"/>
    <w:basedOn w:val="Normal"/>
    <w:next w:val="Normal"/>
    <w:qFormat/>
    <w:pPr>
      <w:keepNext/>
      <w:keepLines/>
      <w:numPr>
        <w:ilvl w:val="3"/>
        <w:numId w:val="2"/>
      </w:numPr>
      <w:spacing w:before="60" w:after="60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aliases w:val="Heading5,5,H5-Heading 5,h5,l5,heading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napToGrid w:val="0"/>
      <w:sz w:val="22"/>
      <w:szCs w:val="20"/>
    </w:rPr>
  </w:style>
  <w:style w:type="paragraph" w:styleId="Heading6">
    <w:name w:val="heading 6"/>
    <w:aliases w:val="Heading6,6,h6,Requirement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napToGrid w:val="0"/>
      <w:sz w:val="22"/>
      <w:szCs w:val="20"/>
    </w:rPr>
  </w:style>
  <w:style w:type="paragraph" w:styleId="Heading7">
    <w:name w:val="heading 7"/>
    <w:aliases w:val="7,ExhibitTitle,st,Objective,heading7,req3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napToGrid w:val="0"/>
      <w:szCs w:val="20"/>
    </w:rPr>
  </w:style>
  <w:style w:type="paragraph" w:styleId="Heading8">
    <w:name w:val="heading 8"/>
    <w:aliases w:val="8,FigureTitle,Condition,requirement,req2,req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napToGrid w:val="0"/>
      <w:szCs w:val="20"/>
    </w:rPr>
  </w:style>
  <w:style w:type="paragraph" w:styleId="Heading9">
    <w:name w:val="heading 9"/>
    <w:aliases w:val="9,TableTitle,Cond'l Reqt.,rb,req bullet,req1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4"/>
      </w:numPr>
      <w:spacing w:before="60" w:after="60"/>
    </w:pPr>
    <w:rPr>
      <w:iCs/>
      <w:snapToGrid w:val="0"/>
      <w:szCs w:val="20"/>
    </w:rPr>
  </w:style>
  <w:style w:type="paragraph" w:customStyle="1" w:styleId="Bullet1shortlines">
    <w:name w:val="Bullet 1/short lines"/>
    <w:basedOn w:val="Normal"/>
    <w:pPr>
      <w:numPr>
        <w:numId w:val="1"/>
      </w:numPr>
    </w:pPr>
    <w:rPr>
      <w:sz w:val="20"/>
      <w:szCs w:val="20"/>
    </w:rPr>
  </w:style>
  <w:style w:type="paragraph" w:customStyle="1" w:styleId="BodyTextBullet">
    <w:name w:val="Body Text Bullet"/>
    <w:basedOn w:val="Normal"/>
    <w:pPr>
      <w:numPr>
        <w:numId w:val="3"/>
      </w:numPr>
    </w:pPr>
    <w:rPr>
      <w:sz w:val="20"/>
      <w:szCs w:val="20"/>
    </w:rPr>
  </w:style>
  <w:style w:type="paragraph" w:styleId="Caption">
    <w:name w:val="caption"/>
    <w:aliases w:val="c"/>
    <w:basedOn w:val="Normal"/>
    <w:next w:val="Normal"/>
    <w:qFormat/>
    <w:pPr>
      <w:spacing w:before="120" w:after="120"/>
      <w:ind w:left="720"/>
      <w:jc w:val="center"/>
    </w:pPr>
    <w:rPr>
      <w:b/>
      <w:snapToGrid w:val="0"/>
      <w:szCs w:val="20"/>
    </w:rPr>
  </w:style>
  <w:style w:type="paragraph" w:customStyle="1" w:styleId="Body1">
    <w:name w:val="Body 1"/>
    <w:pPr>
      <w:spacing w:after="240"/>
      <w:ind w:left="1800"/>
    </w:pPr>
    <w:rPr>
      <w:noProof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spacing w:after="120" w:line="240" w:lineRule="atLeast"/>
      <w:jc w:val="both"/>
    </w:pPr>
    <w:rPr>
      <w:rFonts w:ascii="Arial" w:hAnsi="Arial"/>
      <w:b/>
      <w:snapToGrid w:val="0"/>
      <w:sz w:val="16"/>
      <w:szCs w:val="20"/>
    </w:rPr>
  </w:style>
  <w:style w:type="paragraph" w:customStyle="1" w:styleId="TableText">
    <w:name w:val="!Table Text"/>
    <w:basedOn w:val="Normal"/>
    <w:pPr>
      <w:widowControl w:val="0"/>
      <w:spacing w:before="40" w:after="40" w:line="220" w:lineRule="exact"/>
    </w:pPr>
    <w:rPr>
      <w:sz w:val="18"/>
      <w:szCs w:val="20"/>
    </w:rPr>
  </w:style>
  <w:style w:type="paragraph" w:styleId="NormalIndent">
    <w:name w:val="Normal Indent"/>
    <w:basedOn w:val="Normal"/>
    <w:semiHidden/>
    <w:pPr>
      <w:ind w:left="720"/>
    </w:pPr>
    <w:rPr>
      <w:sz w:val="20"/>
      <w:szCs w:val="20"/>
      <w:lang w:bidi="he-IL"/>
    </w:rPr>
  </w:style>
  <w:style w:type="paragraph" w:customStyle="1" w:styleId="ALLCAPS">
    <w:name w:val="ALL CAPS"/>
    <w:basedOn w:val="Normal"/>
    <w:pPr>
      <w:spacing w:before="60" w:after="60"/>
      <w:ind w:left="720"/>
    </w:pPr>
    <w:rPr>
      <w:caps/>
      <w:snapToGrid w:val="0"/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caps/>
      <w:snapToGrid w:val="0"/>
      <w:sz w:val="20"/>
      <w:szCs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  <w:snapToGrid w:val="0"/>
      <w:sz w:val="20"/>
      <w:szCs w:val="20"/>
    </w:rPr>
  </w:style>
  <w:style w:type="paragraph" w:styleId="BodyTextIndent">
    <w:name w:val="Body Text Indent"/>
    <w:basedOn w:val="Normal"/>
    <w:semiHidden/>
    <w:pPr>
      <w:spacing w:before="60" w:after="60"/>
      <w:ind w:left="1080"/>
    </w:pPr>
    <w:rPr>
      <w:snapToGrid w:val="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60" w:after="60"/>
      <w:ind w:left="720"/>
    </w:pPr>
    <w:rPr>
      <w:snapToGrid w:val="0"/>
      <w:sz w:val="20"/>
      <w:szCs w:val="20"/>
    </w:rPr>
  </w:style>
  <w:style w:type="paragraph" w:styleId="Header">
    <w:name w:val="header"/>
    <w:semiHidden/>
    <w:pPr>
      <w:pBdr>
        <w:bottom w:val="single" w:sz="6" w:space="2" w:color="auto"/>
      </w:pBdr>
      <w:tabs>
        <w:tab w:val="left" w:pos="1944"/>
        <w:tab w:val="right" w:pos="9360"/>
      </w:tabs>
      <w:spacing w:after="60"/>
      <w:jc w:val="right"/>
    </w:pPr>
    <w:rPr>
      <w:b/>
      <w:i/>
      <w:sz w:val="16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aliases w:val="f"/>
    <w:basedOn w:val="Header"/>
    <w:semiHidden/>
    <w:pPr>
      <w:pBdr>
        <w:top w:val="single" w:sz="6" w:space="2" w:color="auto"/>
        <w:bottom w:val="none" w:sz="0" w:space="0" w:color="auto"/>
      </w:pBdr>
      <w:tabs>
        <w:tab w:val="clear" w:pos="1944"/>
        <w:tab w:val="center" w:pos="4680"/>
      </w:tabs>
      <w:spacing w:before="60" w:after="0"/>
      <w:jc w:val="center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semiHidden/>
    <w:pPr>
      <w:ind w:left="1440"/>
    </w:pPr>
    <w:rPr>
      <w:b/>
      <w:bCs/>
      <w:i/>
      <w:iCs/>
    </w:rPr>
  </w:style>
  <w:style w:type="paragraph" w:styleId="BodyTextIndent3">
    <w:name w:val="Body Text Indent 3"/>
    <w:basedOn w:val="Normal"/>
    <w:semiHidden/>
    <w:pPr>
      <w:ind w:left="2160"/>
    </w:pPr>
    <w:rPr>
      <w:b/>
      <w:bCs/>
      <w:i/>
      <w:i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Header 1 Char,l1 Char,Legal Line 1 Char,H1-Heading 1 Char,1 Char,head 1 Char,H1 Char,Heading1 Char,Heading A Char,II+ Char,I Char,Heading No. L1 Char,list 1 Char,11 Char,12 Char,13 Char,111 Char,14 Char,112 Char,15 Char,113 Char"/>
    <w:rPr>
      <w:rFonts w:ascii="Arial" w:hAnsi="Arial"/>
      <w:b/>
      <w:snapToGrid w:val="0"/>
      <w:kern w:val="28"/>
      <w:sz w:val="28"/>
      <w:lang w:val="en-US" w:eastAsia="en-US" w:bidi="ar-SA"/>
    </w:rPr>
  </w:style>
  <w:style w:type="paragraph" w:styleId="BodyText">
    <w:name w:val="Body Text"/>
    <w:basedOn w:val="Normal"/>
    <w:semiHidden/>
    <w:rPr>
      <w:b/>
      <w:bCs/>
      <w:color w:val="0000FF"/>
    </w:rPr>
  </w:style>
  <w:style w:type="paragraph" w:styleId="BodyText2">
    <w:name w:val="Body Text 2"/>
    <w:basedOn w:val="Normal"/>
    <w:semiHidden/>
    <w:rPr>
      <w:b/>
      <w:bCs/>
      <w:color w:val="FF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BulletedList">
    <w:name w:val="Bulleted List"/>
    <w:basedOn w:val="Normal"/>
    <w:pPr>
      <w:widowControl w:val="0"/>
      <w:numPr>
        <w:numId w:val="13"/>
      </w:numPr>
      <w:suppressAutoHyphens/>
    </w:pPr>
    <w:rPr>
      <w:rFonts w:eastAsia="Arial Unicode MS" w:cs="Tahoma"/>
      <w:lang w:bidi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holesale.connectivity@ziplyfib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wyatt.000\Application%20Data\Microsoft\Templates\P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MediaServiceKeyPoints xmlns="8900a61e-a783-429a-a0f1-17a15b438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AA57867B04F4FA5B1E5515086A702" ma:contentTypeVersion="9" ma:contentTypeDescription="Create a new document." ma:contentTypeScope="" ma:versionID="5fc8bf84f3bac4520d249bd2d8065c43">
  <xsd:schema xmlns:xsd="http://www.w3.org/2001/XMLSchema" xmlns:xs="http://www.w3.org/2001/XMLSchema" xmlns:p="http://schemas.microsoft.com/office/2006/metadata/properties" xmlns:ns2="8900a61e-a783-429a-a0f1-17a15b438925" targetNamespace="http://schemas.microsoft.com/office/2006/metadata/properties" ma:root="true" ma:fieldsID="5c4e30bec6f02ac5d9b5ebfb08491dd7" ns2:_="">
    <xsd:import namespace="8900a61e-a783-429a-a0f1-17a15b43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0a61e-a783-429a-a0f1-17a15b438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ACF6-5DF4-43C3-945F-28A17617DB1B}">
  <ds:schemaRefs>
    <ds:schemaRef ds:uri="http://schemas.microsoft.com/office/2006/metadata/properties"/>
    <ds:schemaRef ds:uri="http://schemas.microsoft.com/office/infopath/2007/PartnerControls"/>
    <ds:schemaRef ds:uri="8900a61e-a783-429a-a0f1-17a15b438925"/>
  </ds:schemaRefs>
</ds:datastoreItem>
</file>

<file path=customXml/itemProps2.xml><?xml version="1.0" encoding="utf-8"?>
<ds:datastoreItem xmlns:ds="http://schemas.openxmlformats.org/officeDocument/2006/customXml" ds:itemID="{8AF09092-AE7D-4204-9FC2-7265E13B6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4B371-7391-4B66-8A9F-2A5397A7F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0a61e-a783-429a-a0f1-17a15b43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9612F-B908-495F-91A4-E4CE8EE975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3F5B8A-018B-41A7-A19D-55C50077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PRD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 Link Virtual Front Office Connectivity Form</vt:lpstr>
    </vt:vector>
  </TitlesOfParts>
  <Company>Synchronoss Technologies</Company>
  <LinksUpToDate>false</LinksUpToDate>
  <CharactersWithSpaces>1042</CharactersWithSpaces>
  <SharedDoc>false</SharedDoc>
  <HLinks>
    <vt:vector size="30" baseType="variant">
      <vt:variant>
        <vt:i4>5701717</vt:i4>
      </vt:variant>
      <vt:variant>
        <vt:i4>11</vt:i4>
      </vt:variant>
      <vt:variant>
        <vt:i4>0</vt:i4>
      </vt:variant>
      <vt:variant>
        <vt:i4>5</vt:i4>
      </vt:variant>
      <vt:variant>
        <vt:lpwstr>http://wholesale.frontier.com/wholesale/carrier-services/getting-started</vt:lpwstr>
      </vt:variant>
      <vt:variant>
        <vt:lpwstr/>
      </vt:variant>
      <vt:variant>
        <vt:i4>2555951</vt:i4>
      </vt:variant>
      <vt:variant>
        <vt:i4>8</vt:i4>
      </vt:variant>
      <vt:variant>
        <vt:i4>0</vt:i4>
      </vt:variant>
      <vt:variant>
        <vt:i4>5</vt:i4>
      </vt:variant>
      <vt:variant>
        <vt:lpwstr>http://wholesale.frontier.com/wholesale/carrier-services/getting-started/frontier-connectivity-access-form</vt:lpwstr>
      </vt:variant>
      <vt:variant>
        <vt:lpwstr/>
      </vt:variant>
      <vt:variant>
        <vt:i4>6160469</vt:i4>
      </vt:variant>
      <vt:variant>
        <vt:i4>5</vt:i4>
      </vt:variant>
      <vt:variant>
        <vt:i4>0</vt:i4>
      </vt:variant>
      <vt:variant>
        <vt:i4>5</vt:i4>
      </vt:variant>
      <vt:variant>
        <vt:lpwstr>https://www.frontier.com/Wholesale/reports/login/</vt:lpwstr>
      </vt:variant>
      <vt:variant>
        <vt:lpwstr/>
      </vt:variant>
      <vt:variant>
        <vt:i4>6094974</vt:i4>
      </vt:variant>
      <vt:variant>
        <vt:i4>2</vt:i4>
      </vt:variant>
      <vt:variant>
        <vt:i4>0</vt:i4>
      </vt:variant>
      <vt:variant>
        <vt:i4>5</vt:i4>
      </vt:variant>
      <vt:variant>
        <vt:lpwstr>mailto:frontier.connectivity.management@ftr.com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http://www.frontier.com/default.aspx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Link Virtual Front Office Connectivity Form</dc:title>
  <dc:subject>Wisor-VFO-Connectivity Form-011808</dc:subject>
  <dc:creator>Basu Hombal</dc:creator>
  <cp:lastModifiedBy>Bailey, Suzie</cp:lastModifiedBy>
  <cp:revision>3</cp:revision>
  <dcterms:created xsi:type="dcterms:W3CDTF">2021-03-09T00:40:00Z</dcterms:created>
  <dcterms:modified xsi:type="dcterms:W3CDTF">2021-03-09T00:44:00Z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Johnston, Barbara</vt:lpwstr>
  </property>
  <property fmtid="{D5CDD505-2E9C-101B-9397-08002B2CF9AE}" pid="3" name="display_urn:schemas-microsoft-com:office:office#Author">
    <vt:lpwstr>Johnston, Barbara</vt:lpwstr>
  </property>
  <property fmtid="{D5CDD505-2E9C-101B-9397-08002B2CF9AE}" pid="4" name="Order">
    <vt:lpwstr>99700.0000000000</vt:lpwstr>
  </property>
  <property fmtid="{D5CDD505-2E9C-101B-9397-08002B2CF9AE}" pid="5" name="ContentTypeId">
    <vt:lpwstr>0x0101004F8AA57867B04F4FA5B1E5515086A702</vt:lpwstr>
  </property>
  <property fmtid="{D5CDD505-2E9C-101B-9397-08002B2CF9AE}" pid="6" name="Created By">
    <vt:lpwstr>i:0#.f|membership|bjj574@ftr.com</vt:lpwstr>
  </property>
  <property fmtid="{D5CDD505-2E9C-101B-9397-08002B2CF9AE}" pid="7" name="FileLeafRef">
    <vt:lpwstr>bonded-provider-notification-report-update-form.docx</vt:lpwstr>
  </property>
  <property fmtid="{D5CDD505-2E9C-101B-9397-08002B2CF9AE}" pid="8" name="Modified By">
    <vt:lpwstr>i:0#.f|membership|bjj574@ftr.com</vt:lpwstr>
  </property>
</Properties>
</file>