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A7F65" w14:textId="77777777" w:rsidR="00A2625C" w:rsidRDefault="00A2625C" w:rsidP="00A2625C">
      <w:pPr>
        <w:pStyle w:val="Default"/>
        <w:jc w:val="center"/>
        <w:rPr>
          <w:rFonts w:ascii="Arial" w:hAnsi="Arial" w:cs="Arial"/>
          <w:sz w:val="36"/>
          <w:szCs w:val="36"/>
          <w:u w:val="single"/>
        </w:rPr>
      </w:pPr>
    </w:p>
    <w:p w14:paraId="5B6A7F66" w14:textId="313BE1B8" w:rsidR="00A2625C" w:rsidRPr="00A2625C" w:rsidRDefault="00A2625C" w:rsidP="00A2625C">
      <w:pPr>
        <w:pStyle w:val="Default"/>
        <w:jc w:val="center"/>
        <w:rPr>
          <w:rFonts w:ascii="Arial" w:hAnsi="Arial" w:cs="Arial"/>
          <w:sz w:val="36"/>
          <w:szCs w:val="36"/>
          <w:u w:val="single"/>
        </w:rPr>
      </w:pPr>
      <w:r w:rsidRPr="00A2625C">
        <w:rPr>
          <w:rFonts w:ascii="Arial" w:hAnsi="Arial" w:cs="Arial"/>
          <w:sz w:val="36"/>
          <w:szCs w:val="36"/>
          <w:u w:val="single"/>
        </w:rPr>
        <w:t>VFO User Guide</w:t>
      </w:r>
    </w:p>
    <w:p w14:paraId="5B6A7F67" w14:textId="77777777" w:rsidR="00A2625C" w:rsidRPr="00A2625C" w:rsidRDefault="00A2625C" w:rsidP="006D69BE">
      <w:pPr>
        <w:pStyle w:val="Default"/>
        <w:rPr>
          <w:rFonts w:ascii="Arial" w:hAnsi="Arial" w:cs="Arial"/>
          <w:sz w:val="28"/>
          <w:szCs w:val="28"/>
        </w:rPr>
      </w:pPr>
    </w:p>
    <w:sdt>
      <w:sdtPr>
        <w:rPr>
          <w:rFonts w:asciiTheme="minorHAnsi" w:eastAsiaTheme="minorHAnsi" w:hAnsiTheme="minorHAnsi" w:cstheme="minorBidi"/>
          <w:b w:val="0"/>
          <w:bCs w:val="0"/>
          <w:color w:val="auto"/>
          <w:sz w:val="22"/>
          <w:szCs w:val="22"/>
          <w:lang w:eastAsia="en-US"/>
        </w:rPr>
        <w:id w:val="1768581637"/>
        <w:docPartObj>
          <w:docPartGallery w:val="Table of Contents"/>
          <w:docPartUnique/>
        </w:docPartObj>
      </w:sdtPr>
      <w:sdtEndPr>
        <w:rPr>
          <w:noProof/>
        </w:rPr>
      </w:sdtEndPr>
      <w:sdtContent>
        <w:p w14:paraId="5B6A7F68" w14:textId="77777777" w:rsidR="00AE45E0" w:rsidRDefault="00AE45E0">
          <w:pPr>
            <w:pStyle w:val="TOCHeading"/>
          </w:pPr>
          <w:r>
            <w:t>Contents</w:t>
          </w:r>
        </w:p>
        <w:p w14:paraId="29951B83" w14:textId="13D592EA" w:rsidR="00C74D14" w:rsidRDefault="00AE45E0">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76036789" w:history="1">
            <w:r w:rsidR="00C74D14" w:rsidRPr="00411A15">
              <w:rPr>
                <w:rStyle w:val="Hyperlink"/>
                <w:noProof/>
              </w:rPr>
              <w:t>Introduction to Virtual Front Office (VFO)</w:t>
            </w:r>
            <w:r w:rsidR="00C74D14">
              <w:rPr>
                <w:noProof/>
                <w:webHidden/>
              </w:rPr>
              <w:tab/>
            </w:r>
            <w:r w:rsidR="00C74D14">
              <w:rPr>
                <w:noProof/>
                <w:webHidden/>
              </w:rPr>
              <w:fldChar w:fldCharType="begin"/>
            </w:r>
            <w:r w:rsidR="00C74D14">
              <w:rPr>
                <w:noProof/>
                <w:webHidden/>
              </w:rPr>
              <w:instrText xml:space="preserve"> PAGEREF _Toc76036789 \h </w:instrText>
            </w:r>
            <w:r w:rsidR="00C74D14">
              <w:rPr>
                <w:noProof/>
                <w:webHidden/>
              </w:rPr>
            </w:r>
            <w:r w:rsidR="00C74D14">
              <w:rPr>
                <w:noProof/>
                <w:webHidden/>
              </w:rPr>
              <w:fldChar w:fldCharType="separate"/>
            </w:r>
            <w:r w:rsidR="00C74D14">
              <w:rPr>
                <w:noProof/>
                <w:webHidden/>
              </w:rPr>
              <w:t>2</w:t>
            </w:r>
            <w:r w:rsidR="00C74D14">
              <w:rPr>
                <w:noProof/>
                <w:webHidden/>
              </w:rPr>
              <w:fldChar w:fldCharType="end"/>
            </w:r>
          </w:hyperlink>
        </w:p>
        <w:p w14:paraId="584D3C6B" w14:textId="0A2467F7" w:rsidR="00C74D14" w:rsidRDefault="00C74D14">
          <w:pPr>
            <w:pStyle w:val="TOC1"/>
            <w:tabs>
              <w:tab w:val="right" w:leader="dot" w:pos="9350"/>
            </w:tabs>
            <w:rPr>
              <w:rFonts w:eastAsiaTheme="minorEastAsia"/>
              <w:noProof/>
            </w:rPr>
          </w:pPr>
          <w:hyperlink w:anchor="_Toc76036790" w:history="1">
            <w:r w:rsidRPr="00411A15">
              <w:rPr>
                <w:rStyle w:val="Hyperlink"/>
                <w:noProof/>
              </w:rPr>
              <w:t>Appendix A – VFO Statuses</w:t>
            </w:r>
            <w:r>
              <w:rPr>
                <w:noProof/>
                <w:webHidden/>
              </w:rPr>
              <w:tab/>
            </w:r>
            <w:r>
              <w:rPr>
                <w:noProof/>
                <w:webHidden/>
              </w:rPr>
              <w:fldChar w:fldCharType="begin"/>
            </w:r>
            <w:r>
              <w:rPr>
                <w:noProof/>
                <w:webHidden/>
              </w:rPr>
              <w:instrText xml:space="preserve"> PAGEREF _Toc76036790 \h </w:instrText>
            </w:r>
            <w:r>
              <w:rPr>
                <w:noProof/>
                <w:webHidden/>
              </w:rPr>
            </w:r>
            <w:r>
              <w:rPr>
                <w:noProof/>
                <w:webHidden/>
              </w:rPr>
              <w:fldChar w:fldCharType="separate"/>
            </w:r>
            <w:r>
              <w:rPr>
                <w:noProof/>
                <w:webHidden/>
              </w:rPr>
              <w:t>4</w:t>
            </w:r>
            <w:r>
              <w:rPr>
                <w:noProof/>
                <w:webHidden/>
              </w:rPr>
              <w:fldChar w:fldCharType="end"/>
            </w:r>
          </w:hyperlink>
        </w:p>
        <w:p w14:paraId="2613A7D2" w14:textId="11FFF16C" w:rsidR="00C74D14" w:rsidRDefault="00C74D14">
          <w:pPr>
            <w:pStyle w:val="TOC2"/>
            <w:tabs>
              <w:tab w:val="right" w:leader="dot" w:pos="9350"/>
            </w:tabs>
            <w:rPr>
              <w:rFonts w:eastAsiaTheme="minorEastAsia"/>
              <w:noProof/>
            </w:rPr>
          </w:pPr>
          <w:hyperlink w:anchor="_Toc76036791" w:history="1">
            <w:r w:rsidRPr="00411A15">
              <w:rPr>
                <w:rStyle w:val="Hyperlink"/>
                <w:noProof/>
              </w:rPr>
              <w:t>Access Module Statuses</w:t>
            </w:r>
            <w:r>
              <w:rPr>
                <w:noProof/>
                <w:webHidden/>
              </w:rPr>
              <w:tab/>
            </w:r>
            <w:r>
              <w:rPr>
                <w:noProof/>
                <w:webHidden/>
              </w:rPr>
              <w:fldChar w:fldCharType="begin"/>
            </w:r>
            <w:r>
              <w:rPr>
                <w:noProof/>
                <w:webHidden/>
              </w:rPr>
              <w:instrText xml:space="preserve"> PAGEREF _Toc76036791 \h </w:instrText>
            </w:r>
            <w:r>
              <w:rPr>
                <w:noProof/>
                <w:webHidden/>
              </w:rPr>
            </w:r>
            <w:r>
              <w:rPr>
                <w:noProof/>
                <w:webHidden/>
              </w:rPr>
              <w:fldChar w:fldCharType="separate"/>
            </w:r>
            <w:r>
              <w:rPr>
                <w:noProof/>
                <w:webHidden/>
              </w:rPr>
              <w:t>4</w:t>
            </w:r>
            <w:r>
              <w:rPr>
                <w:noProof/>
                <w:webHidden/>
              </w:rPr>
              <w:fldChar w:fldCharType="end"/>
            </w:r>
          </w:hyperlink>
        </w:p>
        <w:p w14:paraId="5B19D9B0" w14:textId="1F62CD3B" w:rsidR="00C74D14" w:rsidRDefault="00C74D14">
          <w:pPr>
            <w:pStyle w:val="TOC2"/>
            <w:tabs>
              <w:tab w:val="right" w:leader="dot" w:pos="9350"/>
            </w:tabs>
            <w:rPr>
              <w:rFonts w:eastAsiaTheme="minorEastAsia"/>
              <w:noProof/>
            </w:rPr>
          </w:pPr>
          <w:hyperlink w:anchor="_Toc76036792" w:history="1">
            <w:r w:rsidRPr="00411A15">
              <w:rPr>
                <w:rStyle w:val="Hyperlink"/>
                <w:noProof/>
              </w:rPr>
              <w:t>Local Module Statuses</w:t>
            </w:r>
            <w:r>
              <w:rPr>
                <w:noProof/>
                <w:webHidden/>
              </w:rPr>
              <w:tab/>
            </w:r>
            <w:r>
              <w:rPr>
                <w:noProof/>
                <w:webHidden/>
              </w:rPr>
              <w:fldChar w:fldCharType="begin"/>
            </w:r>
            <w:r>
              <w:rPr>
                <w:noProof/>
                <w:webHidden/>
              </w:rPr>
              <w:instrText xml:space="preserve"> PAGEREF _Toc76036792 \h </w:instrText>
            </w:r>
            <w:r>
              <w:rPr>
                <w:noProof/>
                <w:webHidden/>
              </w:rPr>
            </w:r>
            <w:r>
              <w:rPr>
                <w:noProof/>
                <w:webHidden/>
              </w:rPr>
              <w:fldChar w:fldCharType="separate"/>
            </w:r>
            <w:r>
              <w:rPr>
                <w:noProof/>
                <w:webHidden/>
              </w:rPr>
              <w:t>7</w:t>
            </w:r>
            <w:r>
              <w:rPr>
                <w:noProof/>
                <w:webHidden/>
              </w:rPr>
              <w:fldChar w:fldCharType="end"/>
            </w:r>
          </w:hyperlink>
        </w:p>
        <w:p w14:paraId="09C109D6" w14:textId="71008436" w:rsidR="00C74D14" w:rsidRDefault="00C74D14">
          <w:pPr>
            <w:pStyle w:val="TOC1"/>
            <w:tabs>
              <w:tab w:val="right" w:leader="dot" w:pos="9350"/>
            </w:tabs>
            <w:rPr>
              <w:rFonts w:eastAsiaTheme="minorEastAsia"/>
              <w:noProof/>
            </w:rPr>
          </w:pPr>
          <w:hyperlink w:anchor="_Toc76036793" w:history="1">
            <w:r w:rsidRPr="00411A15">
              <w:rPr>
                <w:rStyle w:val="Hyperlink"/>
                <w:noProof/>
              </w:rPr>
              <w:t>Appendix B - TA Attribute Descriptions</w:t>
            </w:r>
            <w:r>
              <w:rPr>
                <w:noProof/>
                <w:webHidden/>
              </w:rPr>
              <w:tab/>
            </w:r>
            <w:r>
              <w:rPr>
                <w:noProof/>
                <w:webHidden/>
              </w:rPr>
              <w:fldChar w:fldCharType="begin"/>
            </w:r>
            <w:r>
              <w:rPr>
                <w:noProof/>
                <w:webHidden/>
              </w:rPr>
              <w:instrText xml:space="preserve"> PAGEREF _Toc76036793 \h </w:instrText>
            </w:r>
            <w:r>
              <w:rPr>
                <w:noProof/>
                <w:webHidden/>
              </w:rPr>
            </w:r>
            <w:r>
              <w:rPr>
                <w:noProof/>
                <w:webHidden/>
              </w:rPr>
              <w:fldChar w:fldCharType="separate"/>
            </w:r>
            <w:r>
              <w:rPr>
                <w:noProof/>
                <w:webHidden/>
              </w:rPr>
              <w:t>8</w:t>
            </w:r>
            <w:r>
              <w:rPr>
                <w:noProof/>
                <w:webHidden/>
              </w:rPr>
              <w:fldChar w:fldCharType="end"/>
            </w:r>
          </w:hyperlink>
        </w:p>
        <w:p w14:paraId="5B6A7F6D" w14:textId="4E7CECCC" w:rsidR="00AE45E0" w:rsidRDefault="00AE45E0">
          <w:r>
            <w:rPr>
              <w:b/>
              <w:bCs/>
              <w:noProof/>
            </w:rPr>
            <w:fldChar w:fldCharType="end"/>
          </w:r>
        </w:p>
      </w:sdtContent>
    </w:sdt>
    <w:p w14:paraId="5B6A7F6E" w14:textId="77777777" w:rsidR="00322D0C" w:rsidRDefault="00322D0C">
      <w:pPr>
        <w:rPr>
          <w:rFonts w:asciiTheme="majorHAnsi" w:eastAsiaTheme="majorEastAsia" w:hAnsiTheme="majorHAnsi" w:cstheme="majorBidi"/>
          <w:b/>
          <w:bCs/>
          <w:color w:val="365F91" w:themeColor="accent1" w:themeShade="BF"/>
          <w:sz w:val="28"/>
          <w:szCs w:val="28"/>
        </w:rPr>
      </w:pPr>
      <w:r>
        <w:br w:type="page"/>
      </w:r>
    </w:p>
    <w:p w14:paraId="5B6A7F6F" w14:textId="77777777" w:rsidR="00AE45E0" w:rsidRPr="00AE45E0" w:rsidRDefault="00AE45E0" w:rsidP="00AE45E0">
      <w:pPr>
        <w:pStyle w:val="Heading1"/>
      </w:pPr>
      <w:bookmarkStart w:id="0" w:name="_Toc76036789"/>
      <w:r w:rsidRPr="00AE45E0">
        <w:lastRenderedPageBreak/>
        <w:t>Introduction to Virtual Front Office (VFO)</w:t>
      </w:r>
      <w:bookmarkEnd w:id="0"/>
      <w:r w:rsidRPr="00AE45E0">
        <w:t xml:space="preserve"> </w:t>
      </w:r>
    </w:p>
    <w:p w14:paraId="5B6A7F70" w14:textId="77777777" w:rsidR="00AE45E0" w:rsidRDefault="00AE45E0" w:rsidP="00AE45E0">
      <w:pPr>
        <w:pStyle w:val="Default"/>
        <w:rPr>
          <w:rFonts w:ascii="Arial" w:hAnsi="Arial" w:cs="Arial"/>
          <w:sz w:val="23"/>
          <w:szCs w:val="23"/>
        </w:rPr>
      </w:pPr>
    </w:p>
    <w:p w14:paraId="5B6A7F71" w14:textId="77777777" w:rsidR="00AE45E0" w:rsidRPr="00322D0C" w:rsidRDefault="00AE45E0" w:rsidP="00AE45E0">
      <w:pPr>
        <w:pStyle w:val="Default"/>
        <w:rPr>
          <w:rFonts w:ascii="Arial" w:hAnsi="Arial" w:cs="Arial"/>
        </w:rPr>
      </w:pPr>
      <w:r w:rsidRPr="00322D0C">
        <w:rPr>
          <w:rFonts w:ascii="Arial" w:hAnsi="Arial" w:cs="Arial"/>
        </w:rPr>
        <w:t xml:space="preserve">VFO is a gateway between service/network providers. The application is accessible via a web-based Graphical User Interface (GUI), in addition to the following features/functionality: </w:t>
      </w:r>
    </w:p>
    <w:p w14:paraId="5B6A7F72" w14:textId="77777777" w:rsidR="00AE45E0" w:rsidRPr="00322D0C" w:rsidRDefault="00AE45E0" w:rsidP="00AE45E0">
      <w:pPr>
        <w:pStyle w:val="Default"/>
        <w:rPr>
          <w:rFonts w:ascii="Arial" w:hAnsi="Arial" w:cs="Arial"/>
        </w:rPr>
      </w:pPr>
    </w:p>
    <w:p w14:paraId="5B6A7F73" w14:textId="77777777" w:rsidR="00AE45E0" w:rsidRPr="00322D0C" w:rsidRDefault="00AE45E0" w:rsidP="00AE45E0">
      <w:pPr>
        <w:pStyle w:val="Default"/>
        <w:numPr>
          <w:ilvl w:val="0"/>
          <w:numId w:val="5"/>
        </w:numPr>
        <w:rPr>
          <w:rFonts w:ascii="Arial" w:hAnsi="Arial" w:cs="Arial"/>
        </w:rPr>
      </w:pPr>
      <w:r w:rsidRPr="00322D0C">
        <w:rPr>
          <w:rFonts w:ascii="Arial" w:hAnsi="Arial" w:cs="Arial"/>
        </w:rPr>
        <w:t xml:space="preserve">Flexible and automatic validation of Access Service Requests, Local Service Requests, ISP Local Service Requests and Trouble Reports. </w:t>
      </w:r>
    </w:p>
    <w:p w14:paraId="5B6A7F74" w14:textId="77777777" w:rsidR="00AE45E0" w:rsidRPr="00322D0C" w:rsidRDefault="00AE45E0" w:rsidP="00AE45E0">
      <w:pPr>
        <w:pStyle w:val="Default"/>
        <w:rPr>
          <w:rFonts w:ascii="Arial" w:hAnsi="Arial" w:cs="Arial"/>
        </w:rPr>
      </w:pPr>
    </w:p>
    <w:p w14:paraId="5B6A7F75" w14:textId="77777777" w:rsidR="00AE45E0" w:rsidRPr="00322D0C" w:rsidRDefault="00AE45E0" w:rsidP="00AE45E0">
      <w:pPr>
        <w:pStyle w:val="Default"/>
        <w:numPr>
          <w:ilvl w:val="0"/>
          <w:numId w:val="5"/>
        </w:numPr>
        <w:rPr>
          <w:rFonts w:ascii="Arial" w:hAnsi="Arial" w:cs="Arial"/>
        </w:rPr>
      </w:pPr>
      <w:r w:rsidRPr="00322D0C">
        <w:rPr>
          <w:rFonts w:ascii="Arial" w:hAnsi="Arial" w:cs="Arial"/>
        </w:rPr>
        <w:t xml:space="preserve">Storage and management of all service requests submitted, and the subsequent notifications received. </w:t>
      </w:r>
    </w:p>
    <w:p w14:paraId="5B6A7F76" w14:textId="77777777" w:rsidR="00AE45E0" w:rsidRPr="00322D0C" w:rsidRDefault="00AE45E0" w:rsidP="00AE45E0">
      <w:pPr>
        <w:pStyle w:val="Default"/>
        <w:rPr>
          <w:rFonts w:ascii="Arial" w:hAnsi="Arial" w:cs="Arial"/>
        </w:rPr>
      </w:pPr>
    </w:p>
    <w:p w14:paraId="5B6A7F77" w14:textId="77777777" w:rsidR="00AE45E0" w:rsidRPr="00322D0C" w:rsidRDefault="00AE45E0" w:rsidP="00AE45E0">
      <w:pPr>
        <w:pStyle w:val="Default"/>
        <w:numPr>
          <w:ilvl w:val="0"/>
          <w:numId w:val="5"/>
        </w:numPr>
        <w:rPr>
          <w:rFonts w:ascii="Arial" w:hAnsi="Arial" w:cs="Arial"/>
        </w:rPr>
      </w:pPr>
      <w:r w:rsidRPr="00322D0C">
        <w:rPr>
          <w:rFonts w:ascii="Arial" w:hAnsi="Arial" w:cs="Arial"/>
        </w:rPr>
        <w:t xml:space="preserve">Ordering of Access, Local and ISP services with Local Exchange Carriers (LECs) by the forward and reverse transmission of Access information. </w:t>
      </w:r>
    </w:p>
    <w:p w14:paraId="5B6A7F78" w14:textId="77777777" w:rsidR="00AE45E0" w:rsidRPr="00322D0C" w:rsidRDefault="00AE45E0" w:rsidP="00AE45E0">
      <w:pPr>
        <w:pStyle w:val="Default"/>
        <w:rPr>
          <w:rFonts w:ascii="Arial" w:hAnsi="Arial" w:cs="Arial"/>
        </w:rPr>
      </w:pPr>
    </w:p>
    <w:p w14:paraId="5B6A7F79" w14:textId="77777777" w:rsidR="00AE45E0" w:rsidRPr="00322D0C" w:rsidRDefault="00AE45E0" w:rsidP="00AE45E0">
      <w:pPr>
        <w:pStyle w:val="Default"/>
        <w:numPr>
          <w:ilvl w:val="0"/>
          <w:numId w:val="5"/>
        </w:numPr>
        <w:rPr>
          <w:rFonts w:ascii="Arial" w:hAnsi="Arial" w:cs="Arial"/>
        </w:rPr>
      </w:pPr>
      <w:r w:rsidRPr="00322D0C">
        <w:rPr>
          <w:rFonts w:ascii="Arial" w:hAnsi="Arial" w:cs="Arial"/>
        </w:rPr>
        <w:t xml:space="preserve">Secure and efficient business interactions between the companies. </w:t>
      </w:r>
    </w:p>
    <w:p w14:paraId="5B6A7F7A" w14:textId="77777777" w:rsidR="00AE45E0" w:rsidRPr="00322D0C" w:rsidRDefault="00AE45E0" w:rsidP="00AE45E0">
      <w:pPr>
        <w:pStyle w:val="Default"/>
        <w:rPr>
          <w:rFonts w:ascii="Arial" w:hAnsi="Arial" w:cs="Arial"/>
        </w:rPr>
      </w:pPr>
    </w:p>
    <w:p w14:paraId="5B6A7F7B" w14:textId="77777777" w:rsidR="00AE45E0" w:rsidRPr="00322D0C" w:rsidRDefault="00AE45E0" w:rsidP="00AE45E0">
      <w:pPr>
        <w:pStyle w:val="Default"/>
        <w:rPr>
          <w:rFonts w:ascii="Arial" w:hAnsi="Arial" w:cs="Arial"/>
        </w:rPr>
      </w:pPr>
    </w:p>
    <w:p w14:paraId="5B6A7F7C" w14:textId="44651E72" w:rsidR="009C7D3A" w:rsidRPr="00993C47" w:rsidRDefault="009C7D3A">
      <w:pPr>
        <w:rPr>
          <w:rFonts w:ascii="Arial" w:hAnsi="Arial" w:cs="Arial"/>
          <w:b/>
          <w:color w:val="333333"/>
          <w:sz w:val="24"/>
          <w:szCs w:val="24"/>
        </w:rPr>
      </w:pPr>
      <w:r w:rsidRPr="00993C47">
        <w:rPr>
          <w:rFonts w:ascii="Arial" w:hAnsi="Arial" w:cs="Arial"/>
          <w:b/>
          <w:sz w:val="24"/>
          <w:szCs w:val="24"/>
        </w:rPr>
        <w:t xml:space="preserve">VFO is a web-based application that runs on </w:t>
      </w:r>
      <w:r w:rsidRPr="00993C47">
        <w:rPr>
          <w:rFonts w:ascii="Arial" w:hAnsi="Arial" w:cs="Arial"/>
          <w:b/>
          <w:sz w:val="24"/>
          <w:szCs w:val="24"/>
          <w:u w:val="single"/>
        </w:rPr>
        <w:t>Google Chrome</w:t>
      </w:r>
      <w:r w:rsidRPr="00993C47">
        <w:rPr>
          <w:rFonts w:ascii="Arial" w:hAnsi="Arial" w:cs="Arial"/>
          <w:b/>
          <w:sz w:val="24"/>
          <w:szCs w:val="24"/>
        </w:rPr>
        <w:t xml:space="preserve"> and </w:t>
      </w:r>
      <w:r w:rsidRPr="00993C47">
        <w:rPr>
          <w:rFonts w:ascii="Arial" w:hAnsi="Arial" w:cs="Arial"/>
          <w:b/>
          <w:sz w:val="24"/>
          <w:szCs w:val="24"/>
          <w:u w:val="single"/>
        </w:rPr>
        <w:t>Internet Explorer version 11</w:t>
      </w:r>
      <w:r w:rsidRPr="00993C47">
        <w:rPr>
          <w:rFonts w:ascii="Arial" w:hAnsi="Arial" w:cs="Arial"/>
          <w:b/>
          <w:sz w:val="24"/>
          <w:szCs w:val="24"/>
        </w:rPr>
        <w:t>; therefore, the user must open a Web browser to access the application.</w:t>
      </w:r>
    </w:p>
    <w:p w14:paraId="102AE1EB" w14:textId="3BB537A9" w:rsidR="001D49A7" w:rsidRPr="00507A75" w:rsidRDefault="0023069F">
      <w:pPr>
        <w:rPr>
          <w:rStyle w:val="Hyperlink"/>
          <w:rFonts w:ascii="Arial" w:hAnsi="Arial" w:cs="Arial"/>
          <w:b/>
          <w:sz w:val="24"/>
          <w:szCs w:val="24"/>
        </w:rPr>
      </w:pPr>
      <w:hyperlink r:id="rId12" w:history="1">
        <w:r w:rsidRPr="00DF0513">
          <w:rPr>
            <w:rStyle w:val="Hyperlink"/>
            <w:rFonts w:ascii="Arial" w:hAnsi="Arial" w:cs="Arial"/>
            <w:b/>
            <w:sz w:val="24"/>
            <w:szCs w:val="24"/>
          </w:rPr>
          <w:t>https://vfo.nwfapi.com/</w:t>
        </w:r>
      </w:hyperlink>
      <w:r>
        <w:rPr>
          <w:rStyle w:val="Hyperlink"/>
          <w:rFonts w:ascii="Arial" w:hAnsi="Arial" w:cs="Arial"/>
          <w:b/>
          <w:sz w:val="24"/>
          <w:szCs w:val="24"/>
        </w:rPr>
        <w:t xml:space="preserve"> </w:t>
      </w:r>
    </w:p>
    <w:p w14:paraId="53048B63" w14:textId="77777777" w:rsidR="001D49A7" w:rsidRDefault="001D49A7">
      <w:pPr>
        <w:rPr>
          <w:rFonts w:ascii="Arial" w:hAnsi="Arial" w:cs="Arial"/>
          <w:sz w:val="28"/>
          <w:szCs w:val="28"/>
        </w:rPr>
      </w:pPr>
    </w:p>
    <w:p w14:paraId="1C68F9D6" w14:textId="5CE1C784" w:rsidR="001D49A7" w:rsidRPr="001D49A7" w:rsidRDefault="001D49A7" w:rsidP="001D49A7">
      <w:pPr>
        <w:rPr>
          <w:rFonts w:ascii="Arial" w:hAnsi="Arial" w:cs="Arial"/>
          <w:color w:val="000000"/>
          <w:sz w:val="24"/>
          <w:szCs w:val="24"/>
        </w:rPr>
      </w:pPr>
      <w:r w:rsidRPr="00174767">
        <w:rPr>
          <w:rStyle w:val="Strong"/>
          <w:rFonts w:ascii="Arial" w:hAnsi="Arial" w:cs="Arial"/>
          <w:sz w:val="24"/>
          <w:szCs w:val="24"/>
        </w:rPr>
        <w:t>VFO USER ALERT!</w:t>
      </w:r>
      <w:r w:rsidRPr="00174767">
        <w:rPr>
          <w:rFonts w:ascii="Arial" w:hAnsi="Arial" w:cs="Arial"/>
          <w:sz w:val="24"/>
          <w:szCs w:val="24"/>
        </w:rPr>
        <w:t> </w:t>
      </w:r>
      <w:r w:rsidRPr="001D49A7">
        <w:rPr>
          <w:rFonts w:ascii="Arial" w:hAnsi="Arial" w:cs="Arial"/>
          <w:color w:val="000000"/>
          <w:sz w:val="24"/>
          <w:szCs w:val="24"/>
        </w:rPr>
        <w:br/>
      </w:r>
      <w:r w:rsidR="00236AC0">
        <w:rPr>
          <w:rFonts w:ascii="Arial" w:hAnsi="Arial" w:cs="Arial"/>
          <w:color w:val="000000"/>
          <w:sz w:val="24"/>
          <w:szCs w:val="24"/>
        </w:rPr>
        <w:t>Every</w:t>
      </w:r>
      <w:r w:rsidRPr="001D49A7">
        <w:rPr>
          <w:rFonts w:ascii="Arial" w:hAnsi="Arial" w:cs="Arial"/>
          <w:color w:val="000000"/>
          <w:sz w:val="24"/>
          <w:szCs w:val="24"/>
        </w:rPr>
        <w:t xml:space="preserve"> VFO user, upon login, will be prompted to update their user profile with three security questions and answers, and a valid email address. </w:t>
      </w:r>
    </w:p>
    <w:p w14:paraId="5B6A7F7E" w14:textId="4FD55241" w:rsidR="006D69BE" w:rsidRPr="009C2617" w:rsidRDefault="00AE45E0" w:rsidP="009C2617">
      <w:pPr>
        <w:rPr>
          <w:rFonts w:asciiTheme="majorHAnsi" w:eastAsiaTheme="majorEastAsia" w:hAnsiTheme="majorHAnsi" w:cstheme="majorBidi"/>
          <w:b/>
          <w:bCs/>
          <w:color w:val="365F91" w:themeColor="accent1" w:themeShade="BF"/>
          <w:sz w:val="28"/>
          <w:szCs w:val="28"/>
        </w:rPr>
      </w:pPr>
      <w:bookmarkStart w:id="1" w:name="_GoBack"/>
      <w:r w:rsidRPr="001D49A7">
        <w:rPr>
          <w:rFonts w:ascii="Arial" w:hAnsi="Arial" w:cs="Arial"/>
          <w:sz w:val="24"/>
          <w:szCs w:val="24"/>
        </w:rPr>
        <w:br w:type="page"/>
      </w:r>
      <w:r w:rsidR="006D69BE" w:rsidRPr="009C2617">
        <w:rPr>
          <w:rFonts w:asciiTheme="majorHAnsi" w:eastAsiaTheme="majorEastAsia" w:hAnsiTheme="majorHAnsi" w:cstheme="majorBidi"/>
          <w:b/>
          <w:bCs/>
          <w:color w:val="365F91" w:themeColor="accent1" w:themeShade="BF"/>
          <w:sz w:val="28"/>
          <w:szCs w:val="28"/>
        </w:rPr>
        <w:lastRenderedPageBreak/>
        <w:t xml:space="preserve">What are the Benefits of VFO? </w:t>
      </w:r>
    </w:p>
    <w:bookmarkEnd w:id="1"/>
    <w:p w14:paraId="5B6A7F7F" w14:textId="77777777" w:rsidR="00A2625C" w:rsidRDefault="00A2625C" w:rsidP="006D69BE">
      <w:pPr>
        <w:autoSpaceDE w:val="0"/>
        <w:autoSpaceDN w:val="0"/>
        <w:adjustRightInd w:val="0"/>
        <w:spacing w:after="0" w:line="240" w:lineRule="auto"/>
        <w:rPr>
          <w:rFonts w:ascii="Arial" w:hAnsi="Arial" w:cs="Arial"/>
          <w:color w:val="000000"/>
          <w:sz w:val="23"/>
          <w:szCs w:val="23"/>
        </w:rPr>
      </w:pPr>
    </w:p>
    <w:p w14:paraId="5B6A7F80" w14:textId="77777777" w:rsidR="006D69BE" w:rsidRPr="00322D0C" w:rsidRDefault="006D69BE" w:rsidP="006D69BE">
      <w:p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 xml:space="preserve">High quality, cost-effective interactions between telecommunications providers can be attained through a high degree of mechanization. However, direct interfaces between the OSS of various providers are costly and create opportunities for insecure handling of critical business information. </w:t>
      </w:r>
    </w:p>
    <w:p w14:paraId="5B6A7F81" w14:textId="77777777" w:rsidR="00A2625C" w:rsidRPr="00322D0C" w:rsidRDefault="00A2625C" w:rsidP="006D69BE">
      <w:pPr>
        <w:autoSpaceDE w:val="0"/>
        <w:autoSpaceDN w:val="0"/>
        <w:adjustRightInd w:val="0"/>
        <w:spacing w:after="0" w:line="240" w:lineRule="auto"/>
        <w:rPr>
          <w:rFonts w:ascii="Arial" w:hAnsi="Arial" w:cs="Arial"/>
          <w:color w:val="000000"/>
          <w:sz w:val="24"/>
          <w:szCs w:val="24"/>
        </w:rPr>
      </w:pPr>
    </w:p>
    <w:p w14:paraId="5B6A7F82" w14:textId="77777777" w:rsidR="00A2625C" w:rsidRPr="00322D0C" w:rsidRDefault="006D69BE" w:rsidP="006D69BE">
      <w:p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 xml:space="preserve">VFO provides a secure gateway for handling these interactions and helps to realize the following benefits: </w:t>
      </w:r>
    </w:p>
    <w:p w14:paraId="5B6A7F83" w14:textId="77777777" w:rsidR="00A2625C" w:rsidRPr="00322D0C" w:rsidRDefault="00A2625C" w:rsidP="006D69BE">
      <w:pPr>
        <w:autoSpaceDE w:val="0"/>
        <w:autoSpaceDN w:val="0"/>
        <w:adjustRightInd w:val="0"/>
        <w:spacing w:after="0" w:line="240" w:lineRule="auto"/>
        <w:rPr>
          <w:rFonts w:ascii="Arial" w:hAnsi="Arial" w:cs="Arial"/>
          <w:color w:val="000000"/>
          <w:sz w:val="24"/>
          <w:szCs w:val="24"/>
        </w:rPr>
      </w:pPr>
    </w:p>
    <w:p w14:paraId="5B6A7F84" w14:textId="77777777" w:rsidR="00A2625C" w:rsidRPr="00322D0C" w:rsidRDefault="006D69BE" w:rsidP="006D69B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 xml:space="preserve">Achieve cost-effectiveness by handling requests as part of a mainstream operations flow (i.e., automated flow through) instead of a manual effort. </w:t>
      </w:r>
    </w:p>
    <w:p w14:paraId="5B6A7F85" w14:textId="77777777" w:rsidR="00AE45E0" w:rsidRPr="00322D0C" w:rsidRDefault="00AE45E0" w:rsidP="00AE45E0">
      <w:pPr>
        <w:autoSpaceDE w:val="0"/>
        <w:autoSpaceDN w:val="0"/>
        <w:adjustRightInd w:val="0"/>
        <w:spacing w:after="0" w:line="240" w:lineRule="auto"/>
        <w:rPr>
          <w:rFonts w:ascii="Arial" w:hAnsi="Arial" w:cs="Arial"/>
          <w:color w:val="000000"/>
          <w:sz w:val="24"/>
          <w:szCs w:val="24"/>
        </w:rPr>
      </w:pPr>
    </w:p>
    <w:p w14:paraId="5B6A7F86" w14:textId="77777777" w:rsidR="00A2625C" w:rsidRPr="00322D0C" w:rsidRDefault="006D69BE" w:rsidP="006D69B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Facilitates interactions between associated communications customers and providers via integration into existing/evolving operations systems architectures.</w:t>
      </w:r>
    </w:p>
    <w:p w14:paraId="5B6A7F87" w14:textId="77777777" w:rsidR="00AE45E0" w:rsidRPr="00322D0C" w:rsidRDefault="00AE45E0" w:rsidP="00AE45E0">
      <w:pPr>
        <w:autoSpaceDE w:val="0"/>
        <w:autoSpaceDN w:val="0"/>
        <w:adjustRightInd w:val="0"/>
        <w:spacing w:after="0" w:line="240" w:lineRule="auto"/>
        <w:rPr>
          <w:rFonts w:ascii="Arial" w:hAnsi="Arial" w:cs="Arial"/>
          <w:color w:val="000000"/>
          <w:sz w:val="24"/>
          <w:szCs w:val="24"/>
        </w:rPr>
      </w:pPr>
    </w:p>
    <w:p w14:paraId="5B6A7F88" w14:textId="77777777" w:rsidR="00A2625C" w:rsidRPr="00322D0C" w:rsidRDefault="006D69BE" w:rsidP="006D69B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 xml:space="preserve">Improves time to service by minimizing manual efforts and the errors associated with manual processing. </w:t>
      </w:r>
    </w:p>
    <w:p w14:paraId="5B6A7F89" w14:textId="77777777" w:rsidR="00AE45E0" w:rsidRPr="00322D0C" w:rsidRDefault="00AE45E0" w:rsidP="00AE45E0">
      <w:pPr>
        <w:autoSpaceDE w:val="0"/>
        <w:autoSpaceDN w:val="0"/>
        <w:adjustRightInd w:val="0"/>
        <w:spacing w:after="0" w:line="240" w:lineRule="auto"/>
        <w:rPr>
          <w:rFonts w:ascii="Arial" w:hAnsi="Arial" w:cs="Arial"/>
          <w:color w:val="000000"/>
          <w:sz w:val="24"/>
          <w:szCs w:val="24"/>
        </w:rPr>
      </w:pPr>
    </w:p>
    <w:p w14:paraId="5B6A7F8A" w14:textId="77777777" w:rsidR="00A2625C" w:rsidRPr="00322D0C" w:rsidRDefault="006D69BE" w:rsidP="006D69B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Maintains a historical record of Orders processed.</w:t>
      </w:r>
    </w:p>
    <w:p w14:paraId="5B6A7F8B" w14:textId="77777777" w:rsidR="00AE45E0" w:rsidRPr="00322D0C" w:rsidRDefault="00AE45E0" w:rsidP="00AE45E0">
      <w:pPr>
        <w:autoSpaceDE w:val="0"/>
        <w:autoSpaceDN w:val="0"/>
        <w:adjustRightInd w:val="0"/>
        <w:spacing w:after="0" w:line="240" w:lineRule="auto"/>
        <w:rPr>
          <w:rFonts w:ascii="Arial" w:hAnsi="Arial" w:cs="Arial"/>
          <w:color w:val="000000"/>
          <w:sz w:val="24"/>
          <w:szCs w:val="24"/>
        </w:rPr>
      </w:pPr>
    </w:p>
    <w:p w14:paraId="5B6A7F8C" w14:textId="77777777" w:rsidR="006D69BE" w:rsidRPr="00322D0C" w:rsidRDefault="006D69BE" w:rsidP="006D69BE">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322D0C">
        <w:rPr>
          <w:rFonts w:ascii="Arial" w:hAnsi="Arial" w:cs="Arial"/>
          <w:color w:val="000000"/>
          <w:sz w:val="24"/>
          <w:szCs w:val="24"/>
        </w:rPr>
        <w:t xml:space="preserve">Performs Order functions over a user-friendly, completely web-based interface.  </w:t>
      </w:r>
    </w:p>
    <w:p w14:paraId="5B6A7F8D" w14:textId="77777777" w:rsidR="006D69BE" w:rsidRPr="00322D0C" w:rsidRDefault="006D69BE" w:rsidP="006D69BE">
      <w:pPr>
        <w:autoSpaceDE w:val="0"/>
        <w:autoSpaceDN w:val="0"/>
        <w:adjustRightInd w:val="0"/>
        <w:spacing w:after="0" w:line="240" w:lineRule="auto"/>
        <w:rPr>
          <w:rFonts w:ascii="Arial" w:hAnsi="Arial" w:cs="Arial"/>
          <w:color w:val="000000"/>
          <w:sz w:val="24"/>
          <w:szCs w:val="24"/>
        </w:rPr>
      </w:pPr>
    </w:p>
    <w:p w14:paraId="5B6A7F8E" w14:textId="77777777" w:rsidR="006D69BE" w:rsidRPr="00A2625C" w:rsidRDefault="006D69BE" w:rsidP="006D69BE">
      <w:pPr>
        <w:autoSpaceDE w:val="0"/>
        <w:autoSpaceDN w:val="0"/>
        <w:adjustRightInd w:val="0"/>
        <w:spacing w:after="0" w:line="240" w:lineRule="auto"/>
        <w:rPr>
          <w:rFonts w:ascii="Arial" w:hAnsi="Arial" w:cs="Arial"/>
          <w:color w:val="000000"/>
          <w:sz w:val="28"/>
          <w:szCs w:val="28"/>
        </w:rPr>
      </w:pPr>
    </w:p>
    <w:p w14:paraId="5B6A7F8F" w14:textId="77777777" w:rsidR="00A2625C" w:rsidRDefault="00A2625C">
      <w:pPr>
        <w:rPr>
          <w:rFonts w:ascii="Arial" w:hAnsi="Arial" w:cs="Arial"/>
          <w:sz w:val="28"/>
          <w:szCs w:val="28"/>
        </w:rPr>
      </w:pPr>
      <w:r>
        <w:rPr>
          <w:rFonts w:ascii="Arial" w:hAnsi="Arial" w:cs="Arial"/>
          <w:sz w:val="28"/>
          <w:szCs w:val="28"/>
        </w:rPr>
        <w:br w:type="page"/>
      </w:r>
    </w:p>
    <w:p w14:paraId="33E1CF23" w14:textId="77777777" w:rsidR="002C033A" w:rsidRDefault="002C033A" w:rsidP="00AE45E0">
      <w:pPr>
        <w:pStyle w:val="Heading1"/>
      </w:pPr>
      <w:bookmarkStart w:id="2" w:name="_Toc76036790"/>
      <w:r>
        <w:lastRenderedPageBreak/>
        <w:t>Appendix A – VFO Statuses</w:t>
      </w:r>
      <w:bookmarkEnd w:id="2"/>
    </w:p>
    <w:p w14:paraId="6BCD1605" w14:textId="77777777" w:rsidR="000F77C0" w:rsidRDefault="000F77C0" w:rsidP="000F77C0"/>
    <w:p w14:paraId="36DBE9AD" w14:textId="77777777" w:rsidR="000F77C0" w:rsidRPr="000F77C0" w:rsidRDefault="000F77C0" w:rsidP="000F77C0">
      <w:pPr>
        <w:pStyle w:val="Heading2"/>
      </w:pPr>
      <w:bookmarkStart w:id="3" w:name="_Toc76036791"/>
      <w:r>
        <w:t>Access Module Statuses</w:t>
      </w:r>
      <w:bookmarkEnd w:id="3"/>
    </w:p>
    <w:tbl>
      <w:tblPr>
        <w:tblW w:w="10530" w:type="dxa"/>
        <w:tblInd w:w="-277" w:type="dxa"/>
        <w:tblCellMar>
          <w:left w:w="0" w:type="dxa"/>
          <w:right w:w="0" w:type="dxa"/>
        </w:tblCellMar>
        <w:tblLook w:val="04A0" w:firstRow="1" w:lastRow="0" w:firstColumn="1" w:lastColumn="0" w:noHBand="0" w:noVBand="1"/>
      </w:tblPr>
      <w:tblGrid>
        <w:gridCol w:w="2070"/>
        <w:gridCol w:w="6120"/>
        <w:gridCol w:w="2340"/>
      </w:tblGrid>
      <w:tr w:rsidR="005B1A05" w:rsidRPr="005B1A05" w14:paraId="11815979" w14:textId="77777777" w:rsidTr="00174767">
        <w:trPr>
          <w:trHeight w:val="305"/>
          <w:tblHeader/>
        </w:trPr>
        <w:tc>
          <w:tcPr>
            <w:tcW w:w="2070" w:type="dxa"/>
            <w:tcBorders>
              <w:top w:val="single" w:sz="8" w:space="0" w:color="000000"/>
              <w:left w:val="single" w:sz="8" w:space="0" w:color="000000"/>
              <w:bottom w:val="single" w:sz="8" w:space="0" w:color="000000"/>
              <w:right w:val="single" w:sz="8" w:space="0" w:color="000000"/>
            </w:tcBorders>
            <w:shd w:val="clear" w:color="auto" w:fill="009300"/>
            <w:tcMar>
              <w:top w:w="15" w:type="dxa"/>
              <w:left w:w="83" w:type="dxa"/>
              <w:bottom w:w="0" w:type="dxa"/>
              <w:right w:w="83" w:type="dxa"/>
            </w:tcMar>
            <w:hideMark/>
          </w:tcPr>
          <w:p w14:paraId="515EEF9F" w14:textId="77777777" w:rsidR="005B1A05" w:rsidRPr="005B1A05" w:rsidRDefault="005B1A05" w:rsidP="005B1A05">
            <w:pPr>
              <w:spacing w:after="0" w:line="305" w:lineRule="atLeast"/>
              <w:rPr>
                <w:rFonts w:ascii="Arial" w:eastAsia="Times New Roman" w:hAnsi="Arial" w:cs="Arial"/>
              </w:rPr>
            </w:pPr>
            <w:r w:rsidRPr="005B1A05">
              <w:rPr>
                <w:rFonts w:ascii="Arial" w:eastAsia="Times New Roman" w:hAnsi="Arial" w:cs="Arial"/>
                <w:b/>
                <w:bCs/>
                <w:color w:val="FFFFFF" w:themeColor="light1"/>
                <w:kern w:val="24"/>
              </w:rPr>
              <w:t>STATUS</w:t>
            </w:r>
          </w:p>
        </w:tc>
        <w:tc>
          <w:tcPr>
            <w:tcW w:w="6120" w:type="dxa"/>
            <w:tcBorders>
              <w:top w:val="single" w:sz="8" w:space="0" w:color="000000"/>
              <w:left w:val="single" w:sz="8" w:space="0" w:color="000000"/>
              <w:bottom w:val="single" w:sz="8" w:space="0" w:color="000000"/>
              <w:right w:val="single" w:sz="8" w:space="0" w:color="000000"/>
            </w:tcBorders>
            <w:shd w:val="clear" w:color="auto" w:fill="009300"/>
            <w:tcMar>
              <w:top w:w="15" w:type="dxa"/>
              <w:left w:w="83" w:type="dxa"/>
              <w:bottom w:w="0" w:type="dxa"/>
              <w:right w:w="83" w:type="dxa"/>
            </w:tcMar>
            <w:hideMark/>
          </w:tcPr>
          <w:p w14:paraId="421B9402" w14:textId="77777777" w:rsidR="005B1A05" w:rsidRPr="005B1A05" w:rsidRDefault="005B1A05" w:rsidP="005B1A05">
            <w:pPr>
              <w:spacing w:after="0" w:line="305" w:lineRule="atLeast"/>
              <w:rPr>
                <w:rFonts w:ascii="Arial" w:eastAsia="Times New Roman" w:hAnsi="Arial" w:cs="Arial"/>
              </w:rPr>
            </w:pPr>
            <w:r w:rsidRPr="005B1A05">
              <w:rPr>
                <w:rFonts w:ascii="Arial" w:eastAsia="Times New Roman" w:hAnsi="Arial" w:cs="Arial"/>
                <w:b/>
                <w:bCs/>
                <w:color w:val="FFFFFF" w:themeColor="light1"/>
                <w:kern w:val="24"/>
              </w:rPr>
              <w:t>DESCRIPTION</w:t>
            </w:r>
          </w:p>
        </w:tc>
        <w:tc>
          <w:tcPr>
            <w:tcW w:w="2340" w:type="dxa"/>
            <w:tcBorders>
              <w:top w:val="single" w:sz="8" w:space="0" w:color="000000"/>
              <w:left w:val="single" w:sz="8" w:space="0" w:color="000000"/>
              <w:bottom w:val="single" w:sz="8" w:space="0" w:color="000000"/>
              <w:right w:val="single" w:sz="8" w:space="0" w:color="000000"/>
            </w:tcBorders>
            <w:shd w:val="clear" w:color="auto" w:fill="009300"/>
            <w:tcMar>
              <w:top w:w="15" w:type="dxa"/>
              <w:left w:w="83" w:type="dxa"/>
              <w:bottom w:w="0" w:type="dxa"/>
              <w:right w:w="83" w:type="dxa"/>
            </w:tcMar>
            <w:hideMark/>
          </w:tcPr>
          <w:p w14:paraId="3709E41F" w14:textId="77777777" w:rsidR="005B1A05" w:rsidRPr="005B1A05" w:rsidRDefault="005B1A05" w:rsidP="005B1A05">
            <w:pPr>
              <w:spacing w:after="0" w:line="305" w:lineRule="atLeast"/>
              <w:rPr>
                <w:rFonts w:ascii="Arial" w:eastAsia="Times New Roman" w:hAnsi="Arial" w:cs="Arial"/>
              </w:rPr>
            </w:pPr>
            <w:r w:rsidRPr="005B1A05">
              <w:rPr>
                <w:rFonts w:ascii="Arial" w:eastAsia="Calibri" w:hAnsi="Arial" w:cs="Arial"/>
                <w:b/>
                <w:bCs/>
                <w:color w:val="FFFFFF" w:themeColor="background1"/>
                <w:kern w:val="24"/>
              </w:rPr>
              <w:t>NEXT STEP</w:t>
            </w:r>
          </w:p>
        </w:tc>
      </w:tr>
      <w:tr w:rsidR="005B1A05" w:rsidRPr="005B1A05" w14:paraId="07001F4B"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523320"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Accepted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8026FF" w14:textId="27F757EE" w:rsidR="005B1A05" w:rsidRPr="005B1A05" w:rsidRDefault="005B1A05" w:rsidP="009775EF">
            <w:pPr>
              <w:spacing w:after="0" w:line="310" w:lineRule="atLeast"/>
              <w:rPr>
                <w:rFonts w:ascii="Arial" w:eastAsia="Times New Roman" w:hAnsi="Arial" w:cs="Arial"/>
              </w:rPr>
            </w:pPr>
            <w:r w:rsidRPr="005B1A05">
              <w:rPr>
                <w:rFonts w:ascii="Arial" w:eastAsia="Calibri" w:hAnsi="Arial" w:cs="Arial"/>
                <w:color w:val="000000"/>
                <w:kern w:val="24"/>
              </w:rPr>
              <w:t>Access Provider (</w:t>
            </w:r>
            <w:r w:rsidR="00236AC0">
              <w:rPr>
                <w:rFonts w:ascii="Arial" w:eastAsia="Calibri" w:hAnsi="Arial" w:cs="Arial"/>
                <w:color w:val="000000"/>
                <w:kern w:val="24"/>
              </w:rPr>
              <w:t>Ziply Fiber</w:t>
            </w:r>
            <w:r w:rsidRPr="005B1A05">
              <w:rPr>
                <w:rFonts w:ascii="Arial" w:eastAsia="Calibri" w:hAnsi="Arial" w:cs="Arial"/>
                <w:color w:val="000000"/>
                <w:kern w:val="24"/>
              </w:rPr>
              <w:t xml:space="preserve">) has returned a positive acknowledgement. Exchange Path has updated the status, stored the message in the Exchange Path Database and sent a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64CC59"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Wait for the FOC. </w:t>
            </w:r>
          </w:p>
        </w:tc>
      </w:tr>
      <w:tr w:rsidR="005B1A05" w:rsidRPr="005B1A05" w14:paraId="2F604498"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D3320"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Cancel Accepted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75F12EA" w14:textId="10F8CA1A" w:rsidR="005B1A05" w:rsidRPr="005B1A05" w:rsidRDefault="00236AC0" w:rsidP="005B1A05">
            <w:pPr>
              <w:spacing w:after="0" w:line="310" w:lineRule="atLeast"/>
              <w:rPr>
                <w:rFonts w:ascii="Arial" w:eastAsia="Times New Roman" w:hAnsi="Arial" w:cs="Arial"/>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positive acknowledgement of canceling an ASR; Exchange Path has updated the status, stored the message in the Exchange Path Database, and sent a notification message to VFO.</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656F00"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No action required. </w:t>
            </w:r>
          </w:p>
        </w:tc>
      </w:tr>
      <w:tr w:rsidR="005B1A05" w:rsidRPr="005B1A05" w14:paraId="636E1B32"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B343CC9"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Cancel Rejected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0C9C06" w14:textId="1DB8BBFA" w:rsidR="005B1A05" w:rsidRPr="005B1A05" w:rsidRDefault="00236AC0" w:rsidP="005B1A05">
            <w:pPr>
              <w:spacing w:after="0" w:line="310" w:lineRule="atLeast"/>
              <w:rPr>
                <w:rFonts w:ascii="Arial" w:eastAsia="Times New Roman" w:hAnsi="Arial" w:cs="Arial"/>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negative rejection acknowledgment for a cancellation.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CA6415"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View the Reject Reason and take the recommended action. </w:t>
            </w:r>
          </w:p>
        </w:tc>
      </w:tr>
      <w:tr w:rsidR="005B1A05" w:rsidRPr="005B1A05" w14:paraId="27AD3818"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5FF43C"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Cancel Sent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2964DB" w14:textId="2E64AABA" w:rsidR="005B1A05" w:rsidRPr="005B1A05" w:rsidRDefault="005B1A05" w:rsidP="009775EF">
            <w:pPr>
              <w:spacing w:after="0" w:line="310" w:lineRule="atLeast"/>
              <w:rPr>
                <w:rFonts w:ascii="Arial" w:eastAsia="Times New Roman" w:hAnsi="Arial" w:cs="Arial"/>
              </w:rPr>
            </w:pPr>
            <w:r w:rsidRPr="005B1A05">
              <w:rPr>
                <w:rFonts w:ascii="Arial" w:eastAsia="Calibri" w:hAnsi="Arial" w:cs="Arial"/>
                <w:color w:val="000000"/>
                <w:kern w:val="24"/>
              </w:rPr>
              <w:t xml:space="preserve">A Cancel Request has been sent to </w:t>
            </w:r>
            <w:r w:rsidR="00236AC0">
              <w:rPr>
                <w:rFonts w:ascii="Arial" w:eastAsia="Calibri" w:hAnsi="Arial" w:cs="Arial"/>
                <w:color w:val="000000"/>
                <w:kern w:val="24"/>
              </w:rPr>
              <w:t>Ziply Fiber</w:t>
            </w:r>
            <w:r w:rsidR="009775EF">
              <w:rPr>
                <w:rFonts w:ascii="Arial" w:eastAsia="Calibri" w:hAnsi="Arial" w:cs="Arial"/>
                <w:color w:val="000000"/>
                <w:kern w:val="24"/>
              </w:rPr>
              <w:t>.</w:t>
            </w:r>
            <w:r w:rsidRPr="005B1A05">
              <w:rPr>
                <w:rFonts w:ascii="Arial" w:eastAsia="Calibri" w:hAnsi="Arial" w:cs="Arial"/>
                <w:color w:val="000000"/>
                <w:kern w:val="24"/>
              </w:rPr>
              <w:t xml:space="preserve">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0F1533"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No action required. </w:t>
            </w:r>
          </w:p>
        </w:tc>
      </w:tr>
      <w:tr w:rsidR="005B1A05" w:rsidRPr="005B1A05" w14:paraId="225F5C36"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4DC025"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Cancel Submitted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D11399"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A Cancel Request has been sent to Exchange Path for validation and subsequent processing.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E9AB59"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No action required. </w:t>
            </w:r>
          </w:p>
        </w:tc>
      </w:tr>
      <w:tr w:rsidR="005B1A05" w:rsidRPr="005B1A05" w14:paraId="25D107D4"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614627"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Cancel Tracked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1CD2B66"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The Tracking Only Order has been cancelled.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06AABF"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No action required. </w:t>
            </w:r>
          </w:p>
        </w:tc>
      </w:tr>
      <w:tr w:rsidR="005B1A05" w:rsidRPr="005B1A05" w14:paraId="6038DFEB"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F260A75"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Clarification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6C1E6B" w14:textId="17A18B90" w:rsidR="005B1A05" w:rsidRPr="005B1A05" w:rsidRDefault="00236AC0" w:rsidP="005B1A05">
            <w:pPr>
              <w:spacing w:after="0" w:line="310" w:lineRule="atLeast"/>
              <w:rPr>
                <w:rFonts w:ascii="Arial" w:eastAsia="Times New Roman" w:hAnsi="Arial" w:cs="Arial"/>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Clarification message via the communications gateway. Exchange Path has updated the status, stored the message in the Exchange Path Database, and sent a Clarification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BD7C8A3"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Review the Clarification message and take the recommended action. </w:t>
            </w:r>
          </w:p>
        </w:tc>
      </w:tr>
      <w:tr w:rsidR="005B1A05" w:rsidRPr="005B1A05" w14:paraId="14D43618"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F317E3"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Clarification Cleared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8E806F5" w14:textId="14F6F58A" w:rsidR="005B1A05" w:rsidRPr="005B1A05" w:rsidRDefault="00236AC0" w:rsidP="005B1A05">
            <w:pPr>
              <w:spacing w:after="0" w:line="310" w:lineRule="atLeast"/>
              <w:rPr>
                <w:rFonts w:ascii="Arial" w:eastAsia="Times New Roman" w:hAnsi="Arial" w:cs="Arial"/>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Clarification Cleared message for the Access Order and Exchange Path has sent a notification message to VFO to update the status.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5F8DEA"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No action required. </w:t>
            </w:r>
          </w:p>
        </w:tc>
      </w:tr>
      <w:tr w:rsidR="005B1A05" w:rsidRPr="005B1A05" w14:paraId="4B34E44F"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2BFE0D"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Clarification Remarks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BE0F91" w14:textId="7F0185E0" w:rsidR="005B1A05" w:rsidRPr="005B1A05" w:rsidRDefault="00236AC0" w:rsidP="005B1A05">
            <w:pPr>
              <w:spacing w:after="0" w:line="310" w:lineRule="atLeast"/>
              <w:rPr>
                <w:rFonts w:ascii="Arial" w:eastAsia="Times New Roman" w:hAnsi="Arial" w:cs="Arial"/>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Clarification Remarks message (which is purely informational) for the Access Order and Exchange Path has sent a notification message to VFO to update the status.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67F528"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No action required.</w:t>
            </w:r>
          </w:p>
        </w:tc>
      </w:tr>
      <w:tr w:rsidR="005B1A05" w:rsidRPr="005B1A05" w14:paraId="5509D221"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27904D"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Completed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D7BF80" w14:textId="74C2B2DB" w:rsidR="005B1A05" w:rsidRPr="005B1A05" w:rsidRDefault="005B1A05" w:rsidP="009775EF">
            <w:pPr>
              <w:spacing w:after="0" w:line="310" w:lineRule="atLeast"/>
              <w:rPr>
                <w:rFonts w:ascii="Arial" w:eastAsia="Times New Roman" w:hAnsi="Arial" w:cs="Arial"/>
              </w:rPr>
            </w:pPr>
            <w:r w:rsidRPr="005B1A05">
              <w:rPr>
                <w:rFonts w:ascii="Arial" w:eastAsia="Calibri" w:hAnsi="Arial" w:cs="Arial"/>
                <w:color w:val="000000"/>
                <w:kern w:val="24"/>
              </w:rPr>
              <w:t xml:space="preserve">The VFO user has manually updated the ASR status to Completed or </w:t>
            </w:r>
            <w:r w:rsidR="00236AC0">
              <w:rPr>
                <w:rFonts w:ascii="Arial" w:eastAsia="Calibri" w:hAnsi="Arial" w:cs="Arial"/>
                <w:color w:val="000000"/>
                <w:kern w:val="24"/>
              </w:rPr>
              <w:t>Ziply Fiber</w:t>
            </w:r>
            <w:r w:rsidRPr="005B1A05">
              <w:rPr>
                <w:rFonts w:ascii="Arial" w:eastAsia="Calibri" w:hAnsi="Arial" w:cs="Arial"/>
                <w:color w:val="000000"/>
                <w:kern w:val="24"/>
              </w:rPr>
              <w:t xml:space="preserve"> has sent a Completed clarification message.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6DA7010"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Review Response </w:t>
            </w:r>
          </w:p>
        </w:tc>
      </w:tr>
      <w:tr w:rsidR="005B1A05" w:rsidRPr="005B1A05" w14:paraId="49B48F86"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CF1E4B"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b/>
                <w:bCs/>
                <w:color w:val="000000"/>
                <w:kern w:val="24"/>
              </w:rPr>
              <w:t xml:space="preserve">Confirmed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8CA0913" w14:textId="016A2A97" w:rsidR="005B1A05" w:rsidRPr="005B1A05" w:rsidRDefault="00236AC0" w:rsidP="005B1A05">
            <w:pPr>
              <w:spacing w:after="0" w:line="310" w:lineRule="atLeast"/>
              <w:rPr>
                <w:rFonts w:ascii="Arial" w:eastAsia="Times New Roman" w:hAnsi="Arial" w:cs="Arial"/>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Confirmation message for the ASR; Exchange Path has updated the status, stored the message in the Exchange Path Database, and sent a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AF20D" w14:textId="77777777" w:rsidR="005B1A05" w:rsidRPr="005B1A05" w:rsidRDefault="005B1A05" w:rsidP="005B1A05">
            <w:pPr>
              <w:spacing w:after="0" w:line="310" w:lineRule="atLeast"/>
              <w:rPr>
                <w:rFonts w:ascii="Arial" w:eastAsia="Times New Roman" w:hAnsi="Arial" w:cs="Arial"/>
              </w:rPr>
            </w:pPr>
            <w:r w:rsidRPr="005B1A05">
              <w:rPr>
                <w:rFonts w:ascii="Arial" w:eastAsia="Calibri" w:hAnsi="Arial" w:cs="Arial"/>
                <w:color w:val="000000"/>
                <w:kern w:val="24"/>
              </w:rPr>
              <w:t xml:space="preserve">Review Response </w:t>
            </w:r>
          </w:p>
        </w:tc>
      </w:tr>
      <w:tr w:rsidR="005B1A05" w:rsidRPr="005B1A05" w14:paraId="2ABD5452"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7D56FDB"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lastRenderedPageBreak/>
              <w:t xml:space="preserve">DLR/Design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230FABA" w14:textId="071A9FB2" w:rsidR="005B1A05" w:rsidRPr="005B1A05" w:rsidRDefault="00236AC0" w:rsidP="005B1A05">
            <w:pPr>
              <w:spacing w:after="0" w:line="310" w:lineRule="atLeast"/>
              <w:rPr>
                <w:rFonts w:ascii="Arial" w:eastAsia="Calibri" w:hAnsi="Arial" w:cs="Arial"/>
                <w:color w:val="000000"/>
                <w:kern w:val="24"/>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Design Layout Request (DLR) for the ASR; Exchange Path has updated the status, stored the message in the Exchange Path Database, and sent a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0F8710"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Review Response </w:t>
            </w:r>
          </w:p>
        </w:tc>
      </w:tr>
      <w:tr w:rsidR="005B1A05" w:rsidRPr="005B1A05" w14:paraId="5553F8A3"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C5889A8"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Errored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BA5D0E4"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The ASR Order has failed the Exchange Path Validation process; Exchange Path has updated the Request Status, stored the ASR, and sent an Error Notification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34B9306"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Correct the Rule Error and Validate the Order again. </w:t>
            </w:r>
          </w:p>
        </w:tc>
      </w:tr>
      <w:tr w:rsidR="005B1A05" w:rsidRPr="005B1A05" w14:paraId="79F26B5E"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766C8B"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Jeopardy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2ED67C"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Indicates there is a situation(s) that may jeopardize critical dates of the ASR Order.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E6F930"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Review the Response and take the recommended action. </w:t>
            </w:r>
          </w:p>
        </w:tc>
      </w:tr>
      <w:tr w:rsidR="005B1A05" w:rsidRPr="005B1A05" w14:paraId="4A474B9A"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40DF98B"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Jeopardy with Errors</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2B4834"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Indicates there is a situation(s) that may jeopardize critical dates of the ASR Order and there is an error(s) with the request.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7DAC4A"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Review the Response and take the recommended action.</w:t>
            </w:r>
          </w:p>
        </w:tc>
      </w:tr>
      <w:tr w:rsidR="005B1A05" w:rsidRPr="005B1A05" w14:paraId="62664182"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5EFCCC7"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Pending Validation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8FAE21" w14:textId="2DFB0177" w:rsidR="005B1A05" w:rsidRPr="005B1A05" w:rsidRDefault="005B1A05" w:rsidP="009775EF">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An initial request, or a change to a request, (other than a Cancel) has been created, but the request has not been sent to Exchange Path for validation or submission to </w:t>
            </w:r>
            <w:r w:rsidR="00236AC0">
              <w:rPr>
                <w:rFonts w:ascii="Arial" w:eastAsia="Calibri" w:hAnsi="Arial" w:cs="Arial"/>
                <w:color w:val="000000"/>
                <w:kern w:val="24"/>
              </w:rPr>
              <w:t>Ziply Fiber</w:t>
            </w:r>
            <w:r w:rsidRPr="005B1A05">
              <w:rPr>
                <w:rFonts w:ascii="Arial" w:eastAsia="Calibri" w:hAnsi="Arial" w:cs="Arial"/>
                <w:color w:val="000000"/>
                <w:kern w:val="24"/>
              </w:rPr>
              <w:t xml:space="preserve">. After select Submit or Validate the resulting response from Exchange Path will be Validated or Errored.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181EE7"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Complete and Submit the order. </w:t>
            </w:r>
          </w:p>
        </w:tc>
      </w:tr>
      <w:tr w:rsidR="005B1A05" w:rsidRPr="005B1A05" w14:paraId="652B1006"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3EB1E2"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Rejected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03AD5F7" w14:textId="2AC0CE91" w:rsidR="005B1A05" w:rsidRPr="005B1A05" w:rsidRDefault="00236AC0" w:rsidP="005B1A05">
            <w:pPr>
              <w:spacing w:after="0" w:line="310" w:lineRule="atLeast"/>
              <w:rPr>
                <w:rFonts w:ascii="Arial" w:eastAsia="Calibri" w:hAnsi="Arial" w:cs="Arial"/>
                <w:color w:val="000000"/>
                <w:kern w:val="24"/>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a negative (rejection) acknowledgment. Exchange Path has updated the status, stored the message in the Exchange Path Database, and sent a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2F144F"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Review the Response and take the recommended action. </w:t>
            </w:r>
          </w:p>
        </w:tc>
      </w:tr>
      <w:tr w:rsidR="005B1A05" w:rsidRPr="005B1A05" w14:paraId="031532EE"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0129B8F"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Resent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E68D93" w14:textId="339EC172" w:rsidR="005B1A05" w:rsidRPr="005B1A05" w:rsidRDefault="005B1A05" w:rsidP="009775EF">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The VFO user has requested that another copy of the last submitted version be sent to </w:t>
            </w:r>
            <w:r w:rsidR="00236AC0">
              <w:rPr>
                <w:rFonts w:ascii="Arial" w:eastAsia="Calibri" w:hAnsi="Arial" w:cs="Arial"/>
                <w:color w:val="000000"/>
                <w:kern w:val="24"/>
              </w:rPr>
              <w:t>Ziply Fiber</w:t>
            </w:r>
            <w:r w:rsidRPr="005B1A05">
              <w:rPr>
                <w:rFonts w:ascii="Arial" w:eastAsia="Calibri" w:hAnsi="Arial" w:cs="Arial"/>
                <w:color w:val="000000"/>
                <w:kern w:val="24"/>
              </w:rPr>
              <w:t xml:space="preserve">.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D204F6"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No action is required. </w:t>
            </w:r>
          </w:p>
        </w:tc>
      </w:tr>
      <w:tr w:rsidR="005B1A05" w:rsidRPr="005B1A05" w14:paraId="50480745"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F4F749B"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Sent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639353B" w14:textId="208D570E" w:rsidR="005B1A05" w:rsidRPr="005B1A05" w:rsidRDefault="005B1A05" w:rsidP="009775EF">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Exchange Path has sent the request to </w:t>
            </w:r>
            <w:r w:rsidR="00236AC0">
              <w:rPr>
                <w:rFonts w:ascii="Arial" w:eastAsia="Calibri" w:hAnsi="Arial" w:cs="Arial"/>
                <w:color w:val="000000"/>
                <w:kern w:val="24"/>
              </w:rPr>
              <w:t>Ziply Fiber</w:t>
            </w:r>
            <w:r w:rsidRPr="005B1A05">
              <w:rPr>
                <w:rFonts w:ascii="Arial" w:eastAsia="Calibri" w:hAnsi="Arial" w:cs="Arial"/>
                <w:color w:val="000000"/>
                <w:kern w:val="24"/>
              </w:rPr>
              <w:t xml:space="preserve">, updated the status, and sent a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BBD786"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No action is required. </w:t>
            </w:r>
          </w:p>
        </w:tc>
      </w:tr>
      <w:tr w:rsidR="005B1A05" w:rsidRPr="005B1A05" w14:paraId="20BB756A"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FC7CE3E"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Submitted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402885"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This message indicates that an initial request or a change to a request has been sent to Exchange Path for validation and subsequent processing. This does not apply to a Cancel Request.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5F43DE"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No action is required. </w:t>
            </w:r>
          </w:p>
        </w:tc>
      </w:tr>
      <w:tr w:rsidR="005B1A05" w:rsidRPr="005B1A05" w14:paraId="6523AD61"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942E36"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Supplement Received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BDAB21"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This status appears when the customer has sent a Supplement to the previously received Service Request.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5ADED7"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No action is required. </w:t>
            </w:r>
          </w:p>
        </w:tc>
      </w:tr>
      <w:tr w:rsidR="005B1A05" w:rsidRPr="005B1A05" w14:paraId="02AD1221"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AC1E3C"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TP Cancelled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010C91A" w14:textId="3FAE579B"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The provider has cancelled the customer</w:t>
            </w:r>
            <w:r w:rsidR="00294FA9">
              <w:rPr>
                <w:rFonts w:ascii="Arial" w:eastAsia="Calibri" w:hAnsi="Arial" w:cs="Arial"/>
                <w:color w:val="000000"/>
                <w:kern w:val="24"/>
              </w:rPr>
              <w:t>’</w:t>
            </w:r>
            <w:r w:rsidRPr="005B1A05">
              <w:rPr>
                <w:rFonts w:ascii="Arial" w:eastAsia="Calibri" w:hAnsi="Arial" w:cs="Arial"/>
                <w:color w:val="000000"/>
                <w:kern w:val="24"/>
              </w:rPr>
              <w:t xml:space="preserve">s ASR Order due to no response to the Clarification/Notification Request.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FFB41A"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If the order is still needed create a new request.</w:t>
            </w:r>
          </w:p>
        </w:tc>
      </w:tr>
      <w:tr w:rsidR="005B1A05" w:rsidRPr="005B1A05" w14:paraId="74124D17"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9D36CF"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lastRenderedPageBreak/>
              <w:t xml:space="preserve">TP Errored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E4C6D3B" w14:textId="77659E49" w:rsidR="005B1A05" w:rsidRPr="005B1A05" w:rsidRDefault="00236AC0" w:rsidP="005B1A05">
            <w:pPr>
              <w:spacing w:after="0" w:line="310" w:lineRule="atLeast"/>
              <w:rPr>
                <w:rFonts w:ascii="Arial" w:eastAsia="Calibri" w:hAnsi="Arial" w:cs="Arial"/>
                <w:color w:val="000000"/>
                <w:kern w:val="24"/>
              </w:rPr>
            </w:pPr>
            <w:r>
              <w:rPr>
                <w:rFonts w:ascii="Arial" w:eastAsia="Calibri" w:hAnsi="Arial" w:cs="Arial"/>
                <w:color w:val="000000"/>
                <w:kern w:val="24"/>
              </w:rPr>
              <w:t>Ziply Fiber</w:t>
            </w:r>
            <w:r w:rsidR="005B1A05" w:rsidRPr="005B1A05">
              <w:rPr>
                <w:rFonts w:ascii="Arial" w:eastAsia="Calibri" w:hAnsi="Arial" w:cs="Arial"/>
                <w:color w:val="000000"/>
                <w:kern w:val="24"/>
              </w:rPr>
              <w:t xml:space="preserve"> has returned one or more error messages for the ASR Order. Exchange Path has updated the status, stored the message in the Exchange Path Database, and sent a notification message to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5074C99"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Review the Response and take the recommended action. </w:t>
            </w:r>
          </w:p>
        </w:tc>
      </w:tr>
      <w:tr w:rsidR="005B1A05" w:rsidRPr="005B1A05" w14:paraId="55A019DB"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245E71"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Tracked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481540" w14:textId="263790F9" w:rsidR="005B1A05" w:rsidRPr="005B1A05" w:rsidRDefault="005B1A05" w:rsidP="009775EF">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The order was initiated as a Tracking Only request and will not be transmitted to </w:t>
            </w:r>
            <w:r w:rsidR="00236AC0">
              <w:rPr>
                <w:rFonts w:ascii="Arial" w:eastAsia="Calibri" w:hAnsi="Arial" w:cs="Arial"/>
                <w:color w:val="000000"/>
                <w:kern w:val="24"/>
              </w:rPr>
              <w:t>Ziply Fiber</w:t>
            </w:r>
            <w:r w:rsidRPr="005B1A05">
              <w:rPr>
                <w:rFonts w:ascii="Arial" w:eastAsia="Calibri" w:hAnsi="Arial" w:cs="Arial"/>
                <w:color w:val="000000"/>
                <w:kern w:val="24"/>
              </w:rPr>
              <w:t xml:space="preserve">. This option is used when the order was sent outside of the VFO system; however, the progress of the order will be manually tracked in VFO.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64305D"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No action is required. </w:t>
            </w:r>
          </w:p>
        </w:tc>
      </w:tr>
      <w:tr w:rsidR="005B1A05" w:rsidRPr="005B1A05" w14:paraId="08F0E5BE"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A0CB7A1" w14:textId="77777777" w:rsidR="005B1A05" w:rsidRPr="005B1A05" w:rsidRDefault="005B1A05" w:rsidP="005B1A05">
            <w:pPr>
              <w:spacing w:after="0" w:line="310" w:lineRule="atLeast"/>
              <w:rPr>
                <w:rFonts w:ascii="Arial" w:eastAsia="Calibri" w:hAnsi="Arial" w:cs="Arial"/>
                <w:b/>
                <w:bCs/>
                <w:color w:val="000000"/>
                <w:kern w:val="24"/>
              </w:rPr>
            </w:pPr>
            <w:r w:rsidRPr="005B1A05">
              <w:rPr>
                <w:rFonts w:ascii="Arial" w:eastAsia="Calibri" w:hAnsi="Arial" w:cs="Arial"/>
                <w:b/>
                <w:bCs/>
                <w:color w:val="000000"/>
                <w:kern w:val="24"/>
              </w:rPr>
              <w:t xml:space="preserve">Validated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4ED89DB"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Exchange Path returns a validation successful message. </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CE85D4"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Submit Order </w:t>
            </w:r>
          </w:p>
        </w:tc>
      </w:tr>
      <w:tr w:rsidR="005B1A05" w:rsidRPr="005B1A05" w14:paraId="4F97AAAD" w14:textId="77777777" w:rsidTr="00294FA9">
        <w:trPr>
          <w:cantSplit/>
          <w:trHeight w:val="310"/>
        </w:trPr>
        <w:tc>
          <w:tcPr>
            <w:tcW w:w="207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CAA67B1" w14:textId="0E17D23B" w:rsidR="005B1A05" w:rsidRPr="005B1A05" w:rsidRDefault="002362BB" w:rsidP="005B1A05">
            <w:pPr>
              <w:spacing w:after="0" w:line="310" w:lineRule="atLeast"/>
              <w:rPr>
                <w:rFonts w:ascii="Arial" w:eastAsia="Calibri" w:hAnsi="Arial" w:cs="Arial"/>
                <w:b/>
                <w:bCs/>
                <w:color w:val="000000"/>
                <w:kern w:val="24"/>
              </w:rPr>
            </w:pPr>
            <w:r>
              <w:rPr>
                <w:rFonts w:ascii="Arial" w:eastAsia="Calibri" w:hAnsi="Arial" w:cs="Arial"/>
                <w:b/>
                <w:bCs/>
                <w:color w:val="000000"/>
                <w:kern w:val="24"/>
              </w:rPr>
              <w:t>Voided</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58B795" w14:textId="64837288" w:rsidR="005B1A05" w:rsidRPr="005B1A05" w:rsidRDefault="005B1A05" w:rsidP="009775EF">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The VFO user has placed the ASR in Voided status to indicate that the ASR should not be transmitted to </w:t>
            </w:r>
            <w:r w:rsidR="00236AC0">
              <w:rPr>
                <w:rFonts w:ascii="Arial" w:eastAsia="Calibri" w:hAnsi="Arial" w:cs="Arial"/>
                <w:color w:val="000000"/>
                <w:kern w:val="24"/>
              </w:rPr>
              <w:t>Ziply Fiber</w:t>
            </w:r>
            <w:r w:rsidR="009775EF">
              <w:rPr>
                <w:rFonts w:ascii="Arial" w:eastAsia="Calibri" w:hAnsi="Arial" w:cs="Arial"/>
                <w:color w:val="000000"/>
                <w:kern w:val="24"/>
              </w:rPr>
              <w:t>.</w:t>
            </w:r>
          </w:p>
        </w:tc>
        <w:tc>
          <w:tcPr>
            <w:tcW w:w="234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87B780" w14:textId="77777777" w:rsidR="005B1A05" w:rsidRPr="005B1A05" w:rsidRDefault="005B1A05" w:rsidP="005B1A05">
            <w:pPr>
              <w:spacing w:after="0" w:line="310" w:lineRule="atLeast"/>
              <w:rPr>
                <w:rFonts w:ascii="Arial" w:eastAsia="Calibri" w:hAnsi="Arial" w:cs="Arial"/>
                <w:color w:val="000000"/>
                <w:kern w:val="24"/>
              </w:rPr>
            </w:pPr>
            <w:r w:rsidRPr="005B1A05">
              <w:rPr>
                <w:rFonts w:ascii="Arial" w:eastAsia="Calibri" w:hAnsi="Arial" w:cs="Arial"/>
                <w:color w:val="000000"/>
                <w:kern w:val="24"/>
              </w:rPr>
              <w:t xml:space="preserve">No action is required </w:t>
            </w:r>
          </w:p>
        </w:tc>
      </w:tr>
    </w:tbl>
    <w:p w14:paraId="39898DC8" w14:textId="77777777" w:rsidR="000F77C0" w:rsidRDefault="000F77C0" w:rsidP="000F77C0">
      <w:pPr>
        <w:rPr>
          <w:rFonts w:asciiTheme="majorHAnsi" w:eastAsiaTheme="majorEastAsia" w:hAnsiTheme="majorHAnsi" w:cstheme="majorBidi"/>
          <w:b/>
          <w:bCs/>
          <w:color w:val="365F91" w:themeColor="accent1" w:themeShade="BF"/>
          <w:sz w:val="28"/>
          <w:szCs w:val="28"/>
        </w:rPr>
      </w:pPr>
      <w:r>
        <w:br w:type="page"/>
      </w:r>
    </w:p>
    <w:p w14:paraId="35D2A871" w14:textId="6D94BCCE" w:rsidR="000F77C0" w:rsidRPr="000F77C0" w:rsidRDefault="000F77C0" w:rsidP="000F77C0">
      <w:pPr>
        <w:pStyle w:val="Heading2"/>
      </w:pPr>
      <w:bookmarkStart w:id="4" w:name="_Toc76036792"/>
      <w:r>
        <w:lastRenderedPageBreak/>
        <w:t>Local Module Statuses</w:t>
      </w:r>
      <w:bookmarkEnd w:id="4"/>
    </w:p>
    <w:tbl>
      <w:tblPr>
        <w:tblStyle w:val="TableGrid"/>
        <w:tblW w:w="10440" w:type="dxa"/>
        <w:tblInd w:w="-342" w:type="dxa"/>
        <w:tblLook w:val="04A0" w:firstRow="1" w:lastRow="0" w:firstColumn="1" w:lastColumn="0" w:noHBand="0" w:noVBand="1"/>
      </w:tblPr>
      <w:tblGrid>
        <w:gridCol w:w="2160"/>
        <w:gridCol w:w="5580"/>
        <w:gridCol w:w="2700"/>
      </w:tblGrid>
      <w:tr w:rsidR="0085715D" w14:paraId="4A5E1CE3" w14:textId="77777777" w:rsidTr="00174767">
        <w:trPr>
          <w:tblHeader/>
        </w:trPr>
        <w:tc>
          <w:tcPr>
            <w:tcW w:w="2160" w:type="dxa"/>
            <w:shd w:val="clear" w:color="auto" w:fill="009300"/>
          </w:tcPr>
          <w:p w14:paraId="0A1EBB5C" w14:textId="7D88B3C6" w:rsidR="0085715D" w:rsidRDefault="0085715D" w:rsidP="0085715D">
            <w:r w:rsidRPr="00542DEF">
              <w:rPr>
                <w:rFonts w:ascii="Arial" w:eastAsia="Times New Roman" w:hAnsi="Arial" w:cs="Arial"/>
                <w:b/>
                <w:bCs/>
                <w:color w:val="FFFFFF" w:themeColor="light1"/>
                <w:kern w:val="24"/>
              </w:rPr>
              <w:t>STATUS</w:t>
            </w:r>
          </w:p>
        </w:tc>
        <w:tc>
          <w:tcPr>
            <w:tcW w:w="5580" w:type="dxa"/>
            <w:shd w:val="clear" w:color="auto" w:fill="009300"/>
          </w:tcPr>
          <w:p w14:paraId="5806794F" w14:textId="59706745" w:rsidR="0085715D" w:rsidRDefault="0085715D" w:rsidP="0085715D">
            <w:r w:rsidRPr="00542DEF">
              <w:rPr>
                <w:rFonts w:ascii="Arial" w:eastAsia="Times New Roman" w:hAnsi="Arial" w:cs="Arial"/>
                <w:b/>
                <w:bCs/>
                <w:color w:val="FFFFFF" w:themeColor="light1"/>
                <w:kern w:val="24"/>
              </w:rPr>
              <w:t>DESCRIPTION</w:t>
            </w:r>
          </w:p>
        </w:tc>
        <w:tc>
          <w:tcPr>
            <w:tcW w:w="2700" w:type="dxa"/>
            <w:shd w:val="clear" w:color="auto" w:fill="009300"/>
          </w:tcPr>
          <w:p w14:paraId="0B68B115" w14:textId="721092F3" w:rsidR="0085715D" w:rsidRDefault="0085715D" w:rsidP="0085715D">
            <w:r w:rsidRPr="00542DEF">
              <w:rPr>
                <w:rFonts w:ascii="Arial" w:eastAsia="Calibri" w:hAnsi="Arial" w:cs="Arial"/>
                <w:b/>
                <w:bCs/>
                <w:color w:val="FFFFFF" w:themeColor="background1"/>
                <w:kern w:val="24"/>
              </w:rPr>
              <w:t>USER ACTION</w:t>
            </w:r>
          </w:p>
        </w:tc>
      </w:tr>
      <w:tr w:rsidR="000F77C0" w14:paraId="621ECD5A" w14:textId="77777777" w:rsidTr="00294FA9">
        <w:tc>
          <w:tcPr>
            <w:tcW w:w="2160" w:type="dxa"/>
          </w:tcPr>
          <w:p w14:paraId="17871B64" w14:textId="45429037" w:rsidR="000F77C0" w:rsidRDefault="000F77C0" w:rsidP="000F77C0">
            <w:r w:rsidRPr="00542DEF">
              <w:rPr>
                <w:rFonts w:ascii="Arial" w:eastAsia="Calibri" w:hAnsi="Arial" w:cs="Arial"/>
                <w:b/>
                <w:bCs/>
                <w:color w:val="000000" w:themeColor="dark1"/>
                <w:kern w:val="24"/>
              </w:rPr>
              <w:t>Billing Completed</w:t>
            </w:r>
          </w:p>
        </w:tc>
        <w:tc>
          <w:tcPr>
            <w:tcW w:w="5580" w:type="dxa"/>
          </w:tcPr>
          <w:p w14:paraId="35328686" w14:textId="25A3765C" w:rsidR="000F77C0" w:rsidRDefault="000F77C0" w:rsidP="000F77C0">
            <w:r w:rsidRPr="00542DEF">
              <w:rPr>
                <w:rFonts w:ascii="Arial" w:eastAsia="Calibri" w:hAnsi="Arial" w:cs="Arial"/>
                <w:color w:val="000000" w:themeColor="dark1"/>
                <w:kern w:val="24"/>
              </w:rPr>
              <w:t>Indicates the billing process completed and a bill will be generated.</w:t>
            </w:r>
          </w:p>
        </w:tc>
        <w:tc>
          <w:tcPr>
            <w:tcW w:w="2700" w:type="dxa"/>
          </w:tcPr>
          <w:p w14:paraId="6E5F892F" w14:textId="0B005BE0" w:rsidR="000F77C0" w:rsidRDefault="000F77C0" w:rsidP="000F77C0">
            <w:r w:rsidRPr="00542DEF">
              <w:rPr>
                <w:rFonts w:ascii="Arial" w:eastAsia="Calibri" w:hAnsi="Arial" w:cs="Arial"/>
                <w:color w:val="000000" w:themeColor="dark1"/>
                <w:kern w:val="24"/>
              </w:rPr>
              <w:t>View response in VFO.</w:t>
            </w:r>
          </w:p>
        </w:tc>
      </w:tr>
      <w:tr w:rsidR="000F77C0" w14:paraId="75D34424" w14:textId="77777777" w:rsidTr="00294FA9">
        <w:tc>
          <w:tcPr>
            <w:tcW w:w="2160" w:type="dxa"/>
          </w:tcPr>
          <w:p w14:paraId="761BFE44" w14:textId="44EA1456" w:rsidR="000F77C0" w:rsidRPr="00542DEF" w:rsidRDefault="000F77C0" w:rsidP="000F77C0">
            <w:pPr>
              <w:rPr>
                <w:rFonts w:ascii="Arial" w:eastAsia="Calibri" w:hAnsi="Arial" w:cs="Arial"/>
                <w:b/>
                <w:bCs/>
                <w:color w:val="000000" w:themeColor="dark1"/>
                <w:kern w:val="24"/>
              </w:rPr>
            </w:pPr>
            <w:r w:rsidRPr="00542DEF">
              <w:rPr>
                <w:rFonts w:ascii="Arial" w:eastAsia="Calibri" w:hAnsi="Arial" w:cs="Arial"/>
                <w:b/>
                <w:bCs/>
                <w:color w:val="000000" w:themeColor="dark1"/>
                <w:kern w:val="24"/>
              </w:rPr>
              <w:t>Confirmed</w:t>
            </w:r>
          </w:p>
        </w:tc>
        <w:tc>
          <w:tcPr>
            <w:tcW w:w="5580" w:type="dxa"/>
          </w:tcPr>
          <w:p w14:paraId="2AF669B8" w14:textId="631AF970"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Indicates order has been confirmed for a specific due date.</w:t>
            </w:r>
          </w:p>
        </w:tc>
        <w:tc>
          <w:tcPr>
            <w:tcW w:w="2700" w:type="dxa"/>
          </w:tcPr>
          <w:p w14:paraId="4A428ACA" w14:textId="1CE0217F"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View response in VFO.</w:t>
            </w:r>
          </w:p>
        </w:tc>
      </w:tr>
      <w:tr w:rsidR="000F77C0" w14:paraId="4485EB75" w14:textId="77777777" w:rsidTr="00294FA9">
        <w:tc>
          <w:tcPr>
            <w:tcW w:w="2160" w:type="dxa"/>
          </w:tcPr>
          <w:p w14:paraId="2AAEB911" w14:textId="60A6B2CE" w:rsidR="000F77C0" w:rsidRPr="00542DEF" w:rsidRDefault="000F77C0" w:rsidP="000F77C0">
            <w:pPr>
              <w:rPr>
                <w:rFonts w:ascii="Arial" w:eastAsia="Calibri" w:hAnsi="Arial" w:cs="Arial"/>
                <w:b/>
                <w:bCs/>
                <w:color w:val="000000" w:themeColor="dark1"/>
                <w:kern w:val="24"/>
              </w:rPr>
            </w:pPr>
            <w:r w:rsidRPr="00542DEF">
              <w:rPr>
                <w:rFonts w:ascii="Arial" w:eastAsia="Times New Roman" w:hAnsi="Arial" w:cs="Arial"/>
                <w:b/>
                <w:bCs/>
                <w:color w:val="000000" w:themeColor="dark1"/>
                <w:kern w:val="24"/>
              </w:rPr>
              <w:t>Errored</w:t>
            </w:r>
          </w:p>
        </w:tc>
        <w:tc>
          <w:tcPr>
            <w:tcW w:w="5580" w:type="dxa"/>
          </w:tcPr>
          <w:p w14:paraId="0BFE836A" w14:textId="3467981C" w:rsidR="000F77C0" w:rsidRPr="00542DEF" w:rsidRDefault="000F77C0" w:rsidP="00294FA9">
            <w:pPr>
              <w:rPr>
                <w:rFonts w:ascii="Arial" w:eastAsia="Calibri" w:hAnsi="Arial" w:cs="Arial"/>
                <w:color w:val="000000" w:themeColor="dark1"/>
                <w:kern w:val="24"/>
              </w:rPr>
            </w:pPr>
            <w:r w:rsidRPr="00542DEF">
              <w:rPr>
                <w:rFonts w:ascii="Arial" w:eastAsia="Times New Roman" w:hAnsi="Arial" w:cs="Arial"/>
                <w:color w:val="000000" w:themeColor="dark1"/>
                <w:kern w:val="24"/>
              </w:rPr>
              <w:t>The order has failed the Exchange Path Validation; Exchange Path has updated the Request Status, and sent an Error Notification to VFO</w:t>
            </w:r>
          </w:p>
        </w:tc>
        <w:tc>
          <w:tcPr>
            <w:tcW w:w="2700" w:type="dxa"/>
          </w:tcPr>
          <w:p w14:paraId="3E0442DD" w14:textId="3CCC142E"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Correct rule error(s) and validate again.</w:t>
            </w:r>
          </w:p>
        </w:tc>
      </w:tr>
      <w:tr w:rsidR="000F77C0" w14:paraId="19A2C892" w14:textId="77777777" w:rsidTr="00294FA9">
        <w:tc>
          <w:tcPr>
            <w:tcW w:w="2160" w:type="dxa"/>
          </w:tcPr>
          <w:p w14:paraId="697E1C13" w14:textId="14F559AA" w:rsidR="000F77C0" w:rsidRPr="00542DEF" w:rsidRDefault="000F77C0" w:rsidP="000F77C0">
            <w:pPr>
              <w:rPr>
                <w:rFonts w:ascii="Arial" w:eastAsia="Times New Roman" w:hAnsi="Arial" w:cs="Arial"/>
                <w:b/>
                <w:bCs/>
                <w:color w:val="000000" w:themeColor="dark1"/>
                <w:kern w:val="24"/>
              </w:rPr>
            </w:pPr>
            <w:r w:rsidRPr="00542DEF">
              <w:rPr>
                <w:rFonts w:ascii="Arial" w:eastAsia="Calibri" w:hAnsi="Arial" w:cs="Arial"/>
                <w:b/>
                <w:bCs/>
                <w:color w:val="000000" w:themeColor="dark1"/>
                <w:kern w:val="24"/>
              </w:rPr>
              <w:t>Jeopardy</w:t>
            </w:r>
          </w:p>
        </w:tc>
        <w:tc>
          <w:tcPr>
            <w:tcW w:w="5580" w:type="dxa"/>
          </w:tcPr>
          <w:p w14:paraId="2607FDEA" w14:textId="237D9352" w:rsidR="000F77C0" w:rsidRPr="00542DEF" w:rsidRDefault="000F77C0" w:rsidP="000F77C0">
            <w:pPr>
              <w:rPr>
                <w:rFonts w:ascii="Arial" w:eastAsia="Times New Roman" w:hAnsi="Arial" w:cs="Arial"/>
                <w:color w:val="000000" w:themeColor="dark1"/>
                <w:kern w:val="24"/>
              </w:rPr>
            </w:pPr>
            <w:r w:rsidRPr="00542DEF">
              <w:rPr>
                <w:rFonts w:ascii="Arial" w:eastAsia="Calibri" w:hAnsi="Arial" w:cs="Arial"/>
                <w:color w:val="000000" w:themeColor="dark1"/>
                <w:kern w:val="24"/>
              </w:rPr>
              <w:t>Indicates there are situations that may jeopardize critical dates of the LSR (PON).</w:t>
            </w:r>
          </w:p>
        </w:tc>
        <w:tc>
          <w:tcPr>
            <w:tcW w:w="2700" w:type="dxa"/>
          </w:tcPr>
          <w:p w14:paraId="1BA4BAE6" w14:textId="23896BFC"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View response in VFO.</w:t>
            </w:r>
          </w:p>
        </w:tc>
      </w:tr>
      <w:tr w:rsidR="000F77C0" w14:paraId="6374F610" w14:textId="77777777" w:rsidTr="00294FA9">
        <w:tc>
          <w:tcPr>
            <w:tcW w:w="2160" w:type="dxa"/>
          </w:tcPr>
          <w:p w14:paraId="200D2D39" w14:textId="1910A85E" w:rsidR="000F77C0" w:rsidRPr="00542DEF" w:rsidRDefault="000F77C0" w:rsidP="000F77C0">
            <w:pPr>
              <w:rPr>
                <w:rFonts w:ascii="Arial" w:eastAsia="Calibri" w:hAnsi="Arial" w:cs="Arial"/>
                <w:b/>
                <w:bCs/>
                <w:color w:val="000000" w:themeColor="dark1"/>
                <w:kern w:val="24"/>
              </w:rPr>
            </w:pPr>
            <w:r w:rsidRPr="00542DEF">
              <w:rPr>
                <w:rFonts w:ascii="Arial" w:eastAsia="Times New Roman" w:hAnsi="Arial" w:cs="Arial"/>
                <w:b/>
                <w:bCs/>
                <w:color w:val="000000" w:themeColor="dark1"/>
                <w:kern w:val="24"/>
              </w:rPr>
              <w:t>Pending Validation</w:t>
            </w:r>
          </w:p>
        </w:tc>
        <w:tc>
          <w:tcPr>
            <w:tcW w:w="5580" w:type="dxa"/>
          </w:tcPr>
          <w:p w14:paraId="348CA352" w14:textId="6B34BD71" w:rsidR="000F77C0" w:rsidRPr="00542DEF" w:rsidRDefault="000F77C0" w:rsidP="000F77C0">
            <w:pPr>
              <w:rPr>
                <w:rFonts w:ascii="Arial" w:eastAsia="Calibri" w:hAnsi="Arial" w:cs="Arial"/>
                <w:color w:val="000000" w:themeColor="dark1"/>
                <w:kern w:val="24"/>
              </w:rPr>
            </w:pPr>
            <w:r w:rsidRPr="00542DEF">
              <w:rPr>
                <w:rFonts w:ascii="Arial" w:eastAsia="Times New Roman" w:hAnsi="Arial" w:cs="Arial"/>
                <w:color w:val="000000" w:themeColor="dark1"/>
                <w:kern w:val="24"/>
              </w:rPr>
              <w:t xml:space="preserve">An initial request or a change to a request, (other than a Cancel) has been created, but the request has not been sent to Exchange Path for validation or submission to </w:t>
            </w:r>
            <w:r w:rsidR="00236AC0">
              <w:rPr>
                <w:rFonts w:ascii="Arial" w:eastAsia="Times New Roman" w:hAnsi="Arial" w:cs="Arial"/>
                <w:color w:val="000000" w:themeColor="dark1"/>
                <w:kern w:val="24"/>
              </w:rPr>
              <w:t>Ziply Fiber</w:t>
            </w:r>
            <w:r w:rsidRPr="00542DEF">
              <w:rPr>
                <w:rFonts w:ascii="Arial" w:eastAsia="Times New Roman" w:hAnsi="Arial" w:cs="Arial"/>
                <w:color w:val="000000" w:themeColor="dark1"/>
                <w:kern w:val="24"/>
              </w:rPr>
              <w:t xml:space="preserve">.  </w:t>
            </w:r>
          </w:p>
        </w:tc>
        <w:tc>
          <w:tcPr>
            <w:tcW w:w="2700" w:type="dxa"/>
          </w:tcPr>
          <w:p w14:paraId="126262CC" w14:textId="4432C65C"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Complete the response and validate or submit the response.</w:t>
            </w:r>
          </w:p>
        </w:tc>
      </w:tr>
      <w:tr w:rsidR="000F77C0" w14:paraId="030AAF35" w14:textId="77777777" w:rsidTr="00294FA9">
        <w:tc>
          <w:tcPr>
            <w:tcW w:w="2160" w:type="dxa"/>
          </w:tcPr>
          <w:p w14:paraId="5AE473A4" w14:textId="4BF03136" w:rsidR="000F77C0" w:rsidRPr="00542DEF" w:rsidRDefault="000F77C0" w:rsidP="000F77C0">
            <w:pPr>
              <w:rPr>
                <w:rFonts w:ascii="Arial" w:eastAsia="Times New Roman" w:hAnsi="Arial" w:cs="Arial"/>
                <w:b/>
                <w:bCs/>
                <w:color w:val="000000" w:themeColor="dark1"/>
                <w:kern w:val="24"/>
              </w:rPr>
            </w:pPr>
            <w:r w:rsidRPr="00542DEF">
              <w:rPr>
                <w:rFonts w:ascii="Arial" w:eastAsia="Times New Roman" w:hAnsi="Arial" w:cs="Arial"/>
                <w:b/>
                <w:bCs/>
                <w:color w:val="000000" w:themeColor="dark1"/>
                <w:kern w:val="24"/>
              </w:rPr>
              <w:t>Pending Submission</w:t>
            </w:r>
          </w:p>
        </w:tc>
        <w:tc>
          <w:tcPr>
            <w:tcW w:w="5580" w:type="dxa"/>
          </w:tcPr>
          <w:p w14:paraId="09353D1D" w14:textId="03314082" w:rsidR="000F77C0" w:rsidRPr="00542DEF" w:rsidRDefault="000F77C0" w:rsidP="000F77C0">
            <w:pPr>
              <w:rPr>
                <w:rFonts w:ascii="Arial" w:eastAsia="Times New Roman" w:hAnsi="Arial" w:cs="Arial"/>
                <w:color w:val="000000" w:themeColor="dark1"/>
                <w:kern w:val="24"/>
              </w:rPr>
            </w:pPr>
            <w:r w:rsidRPr="00542DEF">
              <w:rPr>
                <w:rFonts w:ascii="Arial" w:eastAsia="Times New Roman" w:hAnsi="Arial" w:cs="Arial"/>
                <w:color w:val="000000" w:themeColor="dark1"/>
                <w:kern w:val="24"/>
              </w:rPr>
              <w:t xml:space="preserve">After the VFO user has selected to submit the order to </w:t>
            </w:r>
            <w:r w:rsidR="00236AC0">
              <w:rPr>
                <w:rFonts w:ascii="Arial" w:eastAsia="Times New Roman" w:hAnsi="Arial" w:cs="Arial"/>
                <w:color w:val="000000" w:themeColor="dark1"/>
                <w:kern w:val="24"/>
              </w:rPr>
              <w:t>Ziply Fiber</w:t>
            </w:r>
            <w:r w:rsidRPr="00542DEF">
              <w:rPr>
                <w:rFonts w:ascii="Arial" w:eastAsia="Times New Roman" w:hAnsi="Arial" w:cs="Arial"/>
                <w:color w:val="000000" w:themeColor="dark1"/>
                <w:kern w:val="24"/>
              </w:rPr>
              <w:t>, this status appears when the Exchange Path application is down.  VFO holds the transaction until restored.</w:t>
            </w:r>
          </w:p>
        </w:tc>
        <w:tc>
          <w:tcPr>
            <w:tcW w:w="2700" w:type="dxa"/>
          </w:tcPr>
          <w:p w14:paraId="5A762F8A" w14:textId="102C7837"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Contact the LSR VFO Helpdesk to ensure that the issues are due to maintenance to the Exchange Path.</w:t>
            </w:r>
          </w:p>
        </w:tc>
      </w:tr>
      <w:tr w:rsidR="000F77C0" w14:paraId="0BE37505" w14:textId="77777777" w:rsidTr="00294FA9">
        <w:tc>
          <w:tcPr>
            <w:tcW w:w="2160" w:type="dxa"/>
          </w:tcPr>
          <w:p w14:paraId="5A8C625A" w14:textId="300CFBF0" w:rsidR="000F77C0" w:rsidRPr="00542DEF" w:rsidRDefault="000F77C0" w:rsidP="000F77C0">
            <w:pPr>
              <w:rPr>
                <w:rFonts w:ascii="Arial" w:eastAsia="Times New Roman" w:hAnsi="Arial" w:cs="Arial"/>
                <w:b/>
                <w:bCs/>
                <w:color w:val="000000" w:themeColor="dark1"/>
                <w:kern w:val="24"/>
              </w:rPr>
            </w:pPr>
            <w:r w:rsidRPr="00542DEF">
              <w:rPr>
                <w:rFonts w:ascii="Arial" w:eastAsia="Calibri" w:hAnsi="Arial" w:cs="Arial"/>
                <w:b/>
                <w:bCs/>
                <w:color w:val="000000" w:themeColor="dark1"/>
                <w:kern w:val="24"/>
              </w:rPr>
              <w:t>Provisioning Completed</w:t>
            </w:r>
          </w:p>
        </w:tc>
        <w:tc>
          <w:tcPr>
            <w:tcW w:w="5580" w:type="dxa"/>
          </w:tcPr>
          <w:p w14:paraId="56A5ECB6" w14:textId="7D29E5B9" w:rsidR="000F77C0" w:rsidRPr="00542DEF" w:rsidRDefault="000F77C0" w:rsidP="000F77C0">
            <w:pPr>
              <w:rPr>
                <w:rFonts w:ascii="Arial" w:eastAsia="Times New Roman" w:hAnsi="Arial" w:cs="Arial"/>
                <w:color w:val="000000" w:themeColor="dark1"/>
                <w:kern w:val="24"/>
              </w:rPr>
            </w:pPr>
            <w:r w:rsidRPr="00542DEF">
              <w:rPr>
                <w:rFonts w:ascii="Arial" w:eastAsia="Calibri" w:hAnsi="Arial" w:cs="Arial"/>
                <w:color w:val="000000" w:themeColor="dark1"/>
                <w:kern w:val="24"/>
              </w:rPr>
              <w:t>Indicates that the provisioning of the service has completed</w:t>
            </w:r>
          </w:p>
        </w:tc>
        <w:tc>
          <w:tcPr>
            <w:tcW w:w="2700" w:type="dxa"/>
          </w:tcPr>
          <w:p w14:paraId="3676F00A" w14:textId="4B5EEB9C"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View response in VFO.</w:t>
            </w:r>
          </w:p>
        </w:tc>
      </w:tr>
      <w:tr w:rsidR="000F77C0" w14:paraId="07EBAE26" w14:textId="77777777" w:rsidTr="00294FA9">
        <w:tc>
          <w:tcPr>
            <w:tcW w:w="2160" w:type="dxa"/>
          </w:tcPr>
          <w:p w14:paraId="201BB39B" w14:textId="7784A984" w:rsidR="000F77C0" w:rsidRPr="00542DEF" w:rsidRDefault="000F77C0" w:rsidP="000F77C0">
            <w:pPr>
              <w:rPr>
                <w:rFonts w:ascii="Arial" w:eastAsia="Calibri" w:hAnsi="Arial" w:cs="Arial"/>
                <w:b/>
                <w:bCs/>
                <w:color w:val="000000" w:themeColor="dark1"/>
                <w:kern w:val="24"/>
              </w:rPr>
            </w:pPr>
            <w:r w:rsidRPr="00542DEF">
              <w:rPr>
                <w:rFonts w:ascii="Arial" w:eastAsia="Calibri" w:hAnsi="Arial" w:cs="Arial"/>
                <w:b/>
                <w:bCs/>
                <w:color w:val="000000" w:themeColor="dark1"/>
                <w:kern w:val="24"/>
              </w:rPr>
              <w:t>Rejected (Non-Fatal)</w:t>
            </w:r>
          </w:p>
        </w:tc>
        <w:tc>
          <w:tcPr>
            <w:tcW w:w="5580" w:type="dxa"/>
          </w:tcPr>
          <w:p w14:paraId="61C5F9F4" w14:textId="37682940"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Indicates that there are non-fatal issues with the request that need to be corrected with a supplement.</w:t>
            </w:r>
          </w:p>
        </w:tc>
        <w:tc>
          <w:tcPr>
            <w:tcW w:w="2700" w:type="dxa"/>
          </w:tcPr>
          <w:p w14:paraId="0312EBC6" w14:textId="320353FE"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Issue supplement.</w:t>
            </w:r>
          </w:p>
        </w:tc>
      </w:tr>
      <w:tr w:rsidR="000F77C0" w14:paraId="00906C73" w14:textId="77777777" w:rsidTr="00294FA9">
        <w:tc>
          <w:tcPr>
            <w:tcW w:w="2160" w:type="dxa"/>
          </w:tcPr>
          <w:p w14:paraId="09794A26" w14:textId="3F9D2E8D" w:rsidR="000F77C0" w:rsidRPr="00542DEF" w:rsidRDefault="000F77C0" w:rsidP="000F77C0">
            <w:pPr>
              <w:rPr>
                <w:rFonts w:ascii="Arial" w:eastAsia="Calibri" w:hAnsi="Arial" w:cs="Arial"/>
                <w:b/>
                <w:bCs/>
                <w:color w:val="000000" w:themeColor="dark1"/>
                <w:kern w:val="24"/>
              </w:rPr>
            </w:pPr>
            <w:r w:rsidRPr="00542DEF">
              <w:rPr>
                <w:rFonts w:ascii="Arial" w:eastAsia="Calibri" w:hAnsi="Arial" w:cs="Arial"/>
                <w:b/>
                <w:bCs/>
                <w:color w:val="000000" w:themeColor="dark1"/>
                <w:kern w:val="24"/>
              </w:rPr>
              <w:t>Rejected (Fatal)</w:t>
            </w:r>
          </w:p>
        </w:tc>
        <w:tc>
          <w:tcPr>
            <w:tcW w:w="5580" w:type="dxa"/>
          </w:tcPr>
          <w:p w14:paraId="0D1E3AEC" w14:textId="0C0FA899"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Indicates a rejection that is fatal to the request.  Most fatal rejects cannot be corrected with a supplement.</w:t>
            </w:r>
          </w:p>
        </w:tc>
        <w:tc>
          <w:tcPr>
            <w:tcW w:w="2700" w:type="dxa"/>
          </w:tcPr>
          <w:p w14:paraId="5BC71C2A" w14:textId="4FC3BE90"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Reissue LSR.</w:t>
            </w:r>
          </w:p>
        </w:tc>
      </w:tr>
      <w:tr w:rsidR="000F77C0" w14:paraId="4CD12388" w14:textId="77777777" w:rsidTr="00294FA9">
        <w:tc>
          <w:tcPr>
            <w:tcW w:w="2160" w:type="dxa"/>
          </w:tcPr>
          <w:p w14:paraId="77C7CFEB" w14:textId="0E4CF04D" w:rsidR="000F77C0" w:rsidRPr="00542DEF" w:rsidRDefault="000F77C0" w:rsidP="000F77C0">
            <w:pPr>
              <w:rPr>
                <w:rFonts w:ascii="Arial" w:eastAsia="Calibri" w:hAnsi="Arial" w:cs="Arial"/>
                <w:b/>
                <w:bCs/>
                <w:color w:val="000000" w:themeColor="dark1"/>
                <w:kern w:val="24"/>
              </w:rPr>
            </w:pPr>
            <w:r w:rsidRPr="00542DEF">
              <w:rPr>
                <w:rFonts w:ascii="Arial" w:eastAsia="Times New Roman" w:hAnsi="Arial" w:cs="Arial"/>
                <w:b/>
                <w:bCs/>
                <w:color w:val="000000" w:themeColor="dark1"/>
                <w:kern w:val="24"/>
              </w:rPr>
              <w:t>Sent</w:t>
            </w:r>
          </w:p>
        </w:tc>
        <w:tc>
          <w:tcPr>
            <w:tcW w:w="5580" w:type="dxa"/>
          </w:tcPr>
          <w:p w14:paraId="47805DFC" w14:textId="5A38E555" w:rsidR="000F77C0" w:rsidRPr="00542DEF" w:rsidRDefault="000F77C0" w:rsidP="000F77C0">
            <w:pPr>
              <w:rPr>
                <w:rFonts w:ascii="Arial" w:eastAsia="Calibri" w:hAnsi="Arial" w:cs="Arial"/>
                <w:color w:val="000000" w:themeColor="dark1"/>
                <w:kern w:val="24"/>
              </w:rPr>
            </w:pPr>
            <w:r w:rsidRPr="00542DEF">
              <w:rPr>
                <w:rFonts w:ascii="Arial" w:eastAsia="Times New Roman" w:hAnsi="Arial" w:cs="Arial"/>
                <w:color w:val="000000" w:themeColor="dark1"/>
                <w:kern w:val="24"/>
              </w:rPr>
              <w:t xml:space="preserve">Exchange Path has sent the request to </w:t>
            </w:r>
            <w:r w:rsidR="00236AC0">
              <w:rPr>
                <w:rFonts w:ascii="Arial" w:eastAsia="Times New Roman" w:hAnsi="Arial" w:cs="Arial"/>
                <w:color w:val="000000" w:themeColor="dark1"/>
                <w:kern w:val="24"/>
              </w:rPr>
              <w:t>Ziply Fiber</w:t>
            </w:r>
            <w:r w:rsidRPr="00542DEF">
              <w:rPr>
                <w:rFonts w:ascii="Arial" w:eastAsia="Times New Roman" w:hAnsi="Arial" w:cs="Arial"/>
                <w:color w:val="000000" w:themeColor="dark1"/>
                <w:kern w:val="24"/>
              </w:rPr>
              <w:t>.</w:t>
            </w:r>
          </w:p>
        </w:tc>
        <w:tc>
          <w:tcPr>
            <w:tcW w:w="2700" w:type="dxa"/>
          </w:tcPr>
          <w:p w14:paraId="22A270E1" w14:textId="23F1822F"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No action is required.</w:t>
            </w:r>
          </w:p>
        </w:tc>
      </w:tr>
      <w:tr w:rsidR="000F77C0" w14:paraId="48AC6F53" w14:textId="77777777" w:rsidTr="00294FA9">
        <w:trPr>
          <w:cantSplit/>
        </w:trPr>
        <w:tc>
          <w:tcPr>
            <w:tcW w:w="2160" w:type="dxa"/>
          </w:tcPr>
          <w:p w14:paraId="24C97363" w14:textId="1A37AFE0" w:rsidR="000F77C0" w:rsidRPr="00542DEF" w:rsidRDefault="000F77C0" w:rsidP="000F77C0">
            <w:pPr>
              <w:rPr>
                <w:rFonts w:ascii="Arial" w:eastAsia="Times New Roman" w:hAnsi="Arial" w:cs="Arial"/>
                <w:b/>
                <w:bCs/>
                <w:color w:val="000000" w:themeColor="dark1"/>
                <w:kern w:val="24"/>
              </w:rPr>
            </w:pPr>
            <w:r w:rsidRPr="00542DEF">
              <w:rPr>
                <w:rFonts w:ascii="Arial" w:eastAsia="Times New Roman" w:hAnsi="Arial" w:cs="Arial"/>
                <w:b/>
                <w:bCs/>
                <w:color w:val="000000" w:themeColor="dark1"/>
                <w:kern w:val="24"/>
              </w:rPr>
              <w:t>Submitted</w:t>
            </w:r>
          </w:p>
        </w:tc>
        <w:tc>
          <w:tcPr>
            <w:tcW w:w="5580" w:type="dxa"/>
          </w:tcPr>
          <w:p w14:paraId="5F5C65DE" w14:textId="6562ED5A" w:rsidR="000F77C0" w:rsidRPr="00542DEF" w:rsidRDefault="000F77C0" w:rsidP="000F77C0">
            <w:pPr>
              <w:rPr>
                <w:rFonts w:ascii="Arial" w:eastAsia="Times New Roman" w:hAnsi="Arial" w:cs="Arial"/>
                <w:color w:val="000000" w:themeColor="dark1"/>
                <w:kern w:val="24"/>
              </w:rPr>
            </w:pPr>
            <w:r w:rsidRPr="00542DEF">
              <w:rPr>
                <w:rFonts w:ascii="Arial" w:eastAsia="Times New Roman" w:hAnsi="Arial" w:cs="Arial"/>
                <w:color w:val="000000" w:themeColor="dark1"/>
                <w:kern w:val="24"/>
              </w:rPr>
              <w:t>Indicates that an initial request or a change to a request has been sent to Exchange Path for validation and subsequent processing.  This does not apply to a Cancel Request.</w:t>
            </w:r>
          </w:p>
        </w:tc>
        <w:tc>
          <w:tcPr>
            <w:tcW w:w="2700" w:type="dxa"/>
          </w:tcPr>
          <w:p w14:paraId="76BCEBBB" w14:textId="1F3892C1"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No action is required.</w:t>
            </w:r>
          </w:p>
        </w:tc>
      </w:tr>
      <w:tr w:rsidR="000F77C0" w14:paraId="468A7E65" w14:textId="77777777" w:rsidTr="00294FA9">
        <w:trPr>
          <w:cantSplit/>
        </w:trPr>
        <w:tc>
          <w:tcPr>
            <w:tcW w:w="2160" w:type="dxa"/>
          </w:tcPr>
          <w:p w14:paraId="0B32E3FA" w14:textId="4A1FB6C4" w:rsidR="000F77C0" w:rsidRPr="00542DEF" w:rsidRDefault="000F77C0" w:rsidP="000F77C0">
            <w:pPr>
              <w:rPr>
                <w:rFonts w:ascii="Arial" w:eastAsia="Times New Roman" w:hAnsi="Arial" w:cs="Arial"/>
                <w:b/>
                <w:bCs/>
                <w:color w:val="000000" w:themeColor="dark1"/>
                <w:kern w:val="24"/>
              </w:rPr>
            </w:pPr>
            <w:r w:rsidRPr="00542DEF">
              <w:rPr>
                <w:rFonts w:ascii="Arial" w:eastAsia="Times New Roman" w:hAnsi="Arial" w:cs="Arial"/>
                <w:b/>
                <w:bCs/>
                <w:color w:val="000000" w:themeColor="dark1"/>
                <w:kern w:val="24"/>
              </w:rPr>
              <w:t>System Errored</w:t>
            </w:r>
          </w:p>
        </w:tc>
        <w:tc>
          <w:tcPr>
            <w:tcW w:w="5580" w:type="dxa"/>
          </w:tcPr>
          <w:p w14:paraId="3A60A8F0" w14:textId="3DB36162" w:rsidR="000F77C0" w:rsidRPr="00542DEF" w:rsidRDefault="000F77C0" w:rsidP="000F77C0">
            <w:pPr>
              <w:rPr>
                <w:rFonts w:ascii="Arial" w:eastAsia="Times New Roman" w:hAnsi="Arial" w:cs="Arial"/>
                <w:color w:val="000000" w:themeColor="dark1"/>
                <w:kern w:val="24"/>
              </w:rPr>
            </w:pPr>
            <w:r w:rsidRPr="00542DEF">
              <w:rPr>
                <w:rFonts w:ascii="Arial" w:eastAsia="Times New Roman" w:hAnsi="Arial" w:cs="Arial"/>
                <w:color w:val="000000" w:themeColor="dark1"/>
                <w:kern w:val="24"/>
              </w:rPr>
              <w:t>VFO has received a system error message from Exchange Path.</w:t>
            </w:r>
          </w:p>
        </w:tc>
        <w:tc>
          <w:tcPr>
            <w:tcW w:w="2700" w:type="dxa"/>
          </w:tcPr>
          <w:p w14:paraId="293DE517" w14:textId="25ABC0D3"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Read the error and Submit Order again.  Contact the LSR VFO Helpdesk to alert them of the issue if it continues.</w:t>
            </w:r>
          </w:p>
        </w:tc>
      </w:tr>
      <w:tr w:rsidR="000F77C0" w14:paraId="472CAA71" w14:textId="77777777" w:rsidTr="00294FA9">
        <w:trPr>
          <w:cantSplit/>
        </w:trPr>
        <w:tc>
          <w:tcPr>
            <w:tcW w:w="2160" w:type="dxa"/>
          </w:tcPr>
          <w:p w14:paraId="2BE9AF47" w14:textId="179396A8" w:rsidR="000F77C0" w:rsidRPr="00542DEF" w:rsidRDefault="000F77C0" w:rsidP="000F77C0">
            <w:pPr>
              <w:rPr>
                <w:rFonts w:ascii="Arial" w:eastAsia="Times New Roman" w:hAnsi="Arial" w:cs="Arial"/>
                <w:b/>
                <w:bCs/>
                <w:color w:val="000000" w:themeColor="dark1"/>
                <w:kern w:val="24"/>
              </w:rPr>
            </w:pPr>
            <w:r w:rsidRPr="00542DEF">
              <w:rPr>
                <w:rFonts w:ascii="Arial" w:eastAsia="Times New Roman" w:hAnsi="Arial" w:cs="Arial"/>
                <w:b/>
                <w:bCs/>
                <w:color w:val="000000" w:themeColor="dark1"/>
                <w:kern w:val="24"/>
              </w:rPr>
              <w:t>Tracked</w:t>
            </w:r>
          </w:p>
        </w:tc>
        <w:tc>
          <w:tcPr>
            <w:tcW w:w="5580" w:type="dxa"/>
          </w:tcPr>
          <w:p w14:paraId="3EF60DA3" w14:textId="733826B8" w:rsidR="000F77C0" w:rsidRPr="00542DEF" w:rsidRDefault="000F77C0" w:rsidP="000F77C0">
            <w:pPr>
              <w:rPr>
                <w:rFonts w:ascii="Arial" w:eastAsia="Times New Roman" w:hAnsi="Arial" w:cs="Arial"/>
                <w:color w:val="000000" w:themeColor="dark1"/>
                <w:kern w:val="24"/>
              </w:rPr>
            </w:pPr>
            <w:r w:rsidRPr="00542DEF">
              <w:rPr>
                <w:rFonts w:ascii="Arial" w:eastAsia="Times New Roman" w:hAnsi="Arial" w:cs="Arial"/>
                <w:color w:val="000000" w:themeColor="dark1"/>
                <w:kern w:val="24"/>
              </w:rPr>
              <w:t xml:space="preserve">The order was initiated as a Tracking Only request and will not be transmitted to </w:t>
            </w:r>
            <w:r w:rsidR="00236AC0">
              <w:rPr>
                <w:rFonts w:ascii="Arial" w:eastAsia="Times New Roman" w:hAnsi="Arial" w:cs="Arial"/>
                <w:color w:val="000000" w:themeColor="dark1"/>
                <w:kern w:val="24"/>
              </w:rPr>
              <w:t>Ziply Fiber</w:t>
            </w:r>
            <w:r w:rsidRPr="00542DEF">
              <w:rPr>
                <w:rFonts w:ascii="Arial" w:eastAsia="Times New Roman" w:hAnsi="Arial" w:cs="Arial"/>
                <w:color w:val="000000" w:themeColor="dark1"/>
                <w:kern w:val="24"/>
              </w:rPr>
              <w:t xml:space="preserve">.  </w:t>
            </w:r>
          </w:p>
        </w:tc>
        <w:tc>
          <w:tcPr>
            <w:tcW w:w="2700" w:type="dxa"/>
          </w:tcPr>
          <w:p w14:paraId="0075EDB3" w14:textId="7D39AAEF"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No action is required.</w:t>
            </w:r>
          </w:p>
        </w:tc>
      </w:tr>
      <w:tr w:rsidR="000F77C0" w14:paraId="3FBE43B6" w14:textId="77777777" w:rsidTr="00294FA9">
        <w:trPr>
          <w:cantSplit/>
        </w:trPr>
        <w:tc>
          <w:tcPr>
            <w:tcW w:w="2160" w:type="dxa"/>
          </w:tcPr>
          <w:p w14:paraId="7360AD72" w14:textId="0138790F" w:rsidR="000F77C0" w:rsidRPr="00542DEF" w:rsidRDefault="000F77C0" w:rsidP="000F77C0">
            <w:pPr>
              <w:rPr>
                <w:rFonts w:ascii="Arial" w:eastAsia="Times New Roman" w:hAnsi="Arial" w:cs="Arial"/>
                <w:b/>
                <w:bCs/>
                <w:color w:val="000000" w:themeColor="dark1"/>
                <w:kern w:val="24"/>
              </w:rPr>
            </w:pPr>
            <w:r w:rsidRPr="00542DEF">
              <w:rPr>
                <w:rFonts w:ascii="Arial" w:eastAsia="Times New Roman" w:hAnsi="Arial" w:cs="Arial"/>
                <w:b/>
                <w:bCs/>
                <w:color w:val="000000" w:themeColor="dark1"/>
                <w:kern w:val="24"/>
              </w:rPr>
              <w:t>Validated</w:t>
            </w:r>
          </w:p>
        </w:tc>
        <w:tc>
          <w:tcPr>
            <w:tcW w:w="5580" w:type="dxa"/>
          </w:tcPr>
          <w:p w14:paraId="5EEAD2AB" w14:textId="6E88E30D" w:rsidR="000F77C0" w:rsidRPr="00542DEF" w:rsidRDefault="000F77C0" w:rsidP="000F77C0">
            <w:pPr>
              <w:rPr>
                <w:rFonts w:ascii="Arial" w:eastAsia="Times New Roman" w:hAnsi="Arial" w:cs="Arial"/>
                <w:color w:val="000000" w:themeColor="dark1"/>
                <w:kern w:val="24"/>
              </w:rPr>
            </w:pPr>
            <w:r w:rsidRPr="00542DEF">
              <w:rPr>
                <w:rFonts w:ascii="Arial" w:eastAsia="Times New Roman" w:hAnsi="Arial" w:cs="Arial"/>
                <w:color w:val="000000" w:themeColor="dark1"/>
                <w:kern w:val="24"/>
              </w:rPr>
              <w:t>Exchange Path returns a validation successful message.</w:t>
            </w:r>
          </w:p>
        </w:tc>
        <w:tc>
          <w:tcPr>
            <w:tcW w:w="2700" w:type="dxa"/>
          </w:tcPr>
          <w:p w14:paraId="71A0C54E" w14:textId="147B692E"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Submit the response.</w:t>
            </w:r>
          </w:p>
        </w:tc>
      </w:tr>
      <w:tr w:rsidR="000F77C0" w14:paraId="2A0A1740" w14:textId="77777777" w:rsidTr="00294FA9">
        <w:tc>
          <w:tcPr>
            <w:tcW w:w="2160" w:type="dxa"/>
          </w:tcPr>
          <w:p w14:paraId="2327A986" w14:textId="602AB9BB" w:rsidR="000F77C0" w:rsidRPr="00542DEF" w:rsidRDefault="000F77C0" w:rsidP="000F77C0">
            <w:pPr>
              <w:rPr>
                <w:rFonts w:ascii="Arial" w:eastAsia="Times New Roman" w:hAnsi="Arial" w:cs="Arial"/>
                <w:b/>
                <w:bCs/>
                <w:color w:val="000000" w:themeColor="dark1"/>
                <w:kern w:val="24"/>
              </w:rPr>
            </w:pPr>
            <w:r w:rsidRPr="00542DEF">
              <w:rPr>
                <w:rFonts w:ascii="Arial" w:eastAsia="Times New Roman" w:hAnsi="Arial" w:cs="Arial"/>
                <w:b/>
                <w:bCs/>
                <w:color w:val="000000" w:themeColor="dark1"/>
                <w:kern w:val="24"/>
              </w:rPr>
              <w:t>Voided</w:t>
            </w:r>
          </w:p>
        </w:tc>
        <w:tc>
          <w:tcPr>
            <w:tcW w:w="5580" w:type="dxa"/>
          </w:tcPr>
          <w:p w14:paraId="439F2BCF" w14:textId="41F0300F" w:rsidR="000F77C0" w:rsidRPr="00542DEF" w:rsidRDefault="000F77C0" w:rsidP="000F77C0">
            <w:pPr>
              <w:rPr>
                <w:rFonts w:ascii="Arial" w:eastAsia="Times New Roman" w:hAnsi="Arial" w:cs="Arial"/>
                <w:color w:val="000000" w:themeColor="dark1"/>
                <w:kern w:val="24"/>
              </w:rPr>
            </w:pPr>
            <w:r w:rsidRPr="00542DEF">
              <w:rPr>
                <w:rFonts w:ascii="Arial" w:eastAsia="Times New Roman" w:hAnsi="Arial" w:cs="Arial"/>
                <w:color w:val="000000" w:themeColor="dark1"/>
                <w:kern w:val="24"/>
              </w:rPr>
              <w:t xml:space="preserve">The VFO user has placed the order in Voided status to indicate that the request should not be transmitted to </w:t>
            </w:r>
            <w:r w:rsidR="00236AC0">
              <w:rPr>
                <w:rFonts w:ascii="Arial" w:eastAsia="Times New Roman" w:hAnsi="Arial" w:cs="Arial"/>
                <w:color w:val="000000" w:themeColor="dark1"/>
                <w:kern w:val="24"/>
              </w:rPr>
              <w:t>Ziply Fiber</w:t>
            </w:r>
            <w:r w:rsidRPr="00542DEF">
              <w:rPr>
                <w:rFonts w:ascii="Arial" w:eastAsia="Times New Roman" w:hAnsi="Arial" w:cs="Arial"/>
                <w:color w:val="000000" w:themeColor="dark1"/>
                <w:kern w:val="24"/>
              </w:rPr>
              <w:t>.</w:t>
            </w:r>
          </w:p>
        </w:tc>
        <w:tc>
          <w:tcPr>
            <w:tcW w:w="2700" w:type="dxa"/>
          </w:tcPr>
          <w:p w14:paraId="4C606B88" w14:textId="1EE16EB9" w:rsidR="000F77C0" w:rsidRPr="00542DEF" w:rsidRDefault="000F77C0" w:rsidP="000F77C0">
            <w:pPr>
              <w:rPr>
                <w:rFonts w:ascii="Arial" w:eastAsia="Calibri" w:hAnsi="Arial" w:cs="Arial"/>
                <w:color w:val="000000" w:themeColor="dark1"/>
                <w:kern w:val="24"/>
              </w:rPr>
            </w:pPr>
            <w:r w:rsidRPr="00542DEF">
              <w:rPr>
                <w:rFonts w:ascii="Arial" w:eastAsia="Calibri" w:hAnsi="Arial" w:cs="Arial"/>
                <w:color w:val="000000" w:themeColor="dark1"/>
                <w:kern w:val="24"/>
              </w:rPr>
              <w:t>No action is required</w:t>
            </w:r>
          </w:p>
        </w:tc>
      </w:tr>
    </w:tbl>
    <w:p w14:paraId="4CA1B18F" w14:textId="77777777" w:rsidR="00507A75" w:rsidRDefault="00507A75" w:rsidP="00A94255">
      <w:pPr>
        <w:pStyle w:val="Heading1"/>
      </w:pPr>
    </w:p>
    <w:p w14:paraId="27B87053" w14:textId="77777777" w:rsidR="00507A75" w:rsidRDefault="00507A75">
      <w:pPr>
        <w:rPr>
          <w:rFonts w:asciiTheme="majorHAnsi" w:eastAsiaTheme="majorEastAsia" w:hAnsiTheme="majorHAnsi" w:cstheme="majorBidi"/>
          <w:b/>
          <w:bCs/>
          <w:color w:val="365F91" w:themeColor="accent1" w:themeShade="BF"/>
          <w:sz w:val="28"/>
          <w:szCs w:val="28"/>
        </w:rPr>
      </w:pPr>
      <w:r>
        <w:br w:type="page"/>
      </w:r>
    </w:p>
    <w:p w14:paraId="5EECFD5E" w14:textId="72259B01" w:rsidR="00A94255" w:rsidRDefault="00A5446B" w:rsidP="00A94255">
      <w:pPr>
        <w:pStyle w:val="Heading1"/>
      </w:pPr>
      <w:bookmarkStart w:id="5" w:name="_Toc76036793"/>
      <w:r>
        <w:lastRenderedPageBreak/>
        <w:t xml:space="preserve">Appendix B - </w:t>
      </w:r>
      <w:r w:rsidR="00A94255" w:rsidRPr="00A94255">
        <w:t>TA Attribute Descriptions</w:t>
      </w:r>
      <w:bookmarkEnd w:id="5"/>
    </w:p>
    <w:p w14:paraId="3BD7E88F" w14:textId="13DA29E1" w:rsidR="00A5446B" w:rsidRPr="00A5446B" w:rsidRDefault="00A5446B" w:rsidP="00A5446B">
      <w:pPr>
        <w:jc w:val="center"/>
        <w:rPr>
          <w:b/>
          <w:sz w:val="28"/>
          <w:szCs w:val="28"/>
        </w:rPr>
      </w:pPr>
      <w:r w:rsidRPr="00A5446B">
        <w:rPr>
          <w:b/>
          <w:sz w:val="28"/>
          <w:szCs w:val="28"/>
        </w:rPr>
        <w:t xml:space="preserve">AGENT = </w:t>
      </w:r>
      <w:r w:rsidR="00236AC0">
        <w:rPr>
          <w:b/>
          <w:sz w:val="28"/>
          <w:szCs w:val="28"/>
        </w:rPr>
        <w:t>Ziply Fiber</w:t>
      </w:r>
      <w:r w:rsidRPr="00A5446B">
        <w:rPr>
          <w:b/>
          <w:sz w:val="28"/>
          <w:szCs w:val="28"/>
        </w:rPr>
        <w:t>/Manager = Carrier</w:t>
      </w:r>
    </w:p>
    <w:tbl>
      <w:tblPr>
        <w:tblStyle w:val="TableGrid"/>
        <w:tblW w:w="10890" w:type="dxa"/>
        <w:tblInd w:w="-725" w:type="dxa"/>
        <w:tblLook w:val="04A0" w:firstRow="1" w:lastRow="0" w:firstColumn="1" w:lastColumn="0" w:noHBand="0" w:noVBand="1"/>
      </w:tblPr>
      <w:tblGrid>
        <w:gridCol w:w="3121"/>
        <w:gridCol w:w="1469"/>
        <w:gridCol w:w="1440"/>
        <w:gridCol w:w="4860"/>
      </w:tblGrid>
      <w:tr w:rsidR="00A5446B" w:rsidRPr="00A94255" w14:paraId="4B2FAC85" w14:textId="77777777" w:rsidTr="00174767">
        <w:trPr>
          <w:tblHeader/>
        </w:trPr>
        <w:tc>
          <w:tcPr>
            <w:tcW w:w="3121" w:type="dxa"/>
            <w:shd w:val="clear" w:color="auto" w:fill="009300"/>
            <w:hideMark/>
          </w:tcPr>
          <w:p w14:paraId="2E9FBB48" w14:textId="77777777" w:rsidR="00A94255" w:rsidRPr="00174767" w:rsidRDefault="00A94255" w:rsidP="00A94255">
            <w:pPr>
              <w:rPr>
                <w:rFonts w:ascii="Calibri" w:eastAsia="Calibri" w:hAnsi="Calibri" w:cs="Calibri"/>
                <w:color w:val="FFFFFF" w:themeColor="background1"/>
                <w:kern w:val="24"/>
                <w:sz w:val="20"/>
                <w:szCs w:val="20"/>
              </w:rPr>
            </w:pPr>
            <w:r w:rsidRPr="00174767">
              <w:rPr>
                <w:rFonts w:ascii="Calibri" w:eastAsia="Calibri" w:hAnsi="Calibri" w:cs="Calibri"/>
                <w:b/>
                <w:bCs/>
                <w:color w:val="FFFFFF" w:themeColor="background1"/>
                <w:kern w:val="24"/>
                <w:sz w:val="20"/>
                <w:szCs w:val="20"/>
              </w:rPr>
              <w:t>Attribute Name</w:t>
            </w:r>
          </w:p>
        </w:tc>
        <w:tc>
          <w:tcPr>
            <w:tcW w:w="1469" w:type="dxa"/>
            <w:shd w:val="clear" w:color="auto" w:fill="009300"/>
            <w:hideMark/>
          </w:tcPr>
          <w:p w14:paraId="40E096AB" w14:textId="77777777" w:rsidR="00A94255" w:rsidRPr="00174767" w:rsidRDefault="00A94255" w:rsidP="00A94255">
            <w:pPr>
              <w:rPr>
                <w:rFonts w:ascii="Calibri" w:eastAsia="Calibri" w:hAnsi="Calibri" w:cs="Calibri"/>
                <w:color w:val="FFFFFF" w:themeColor="background1"/>
                <w:kern w:val="24"/>
                <w:sz w:val="20"/>
                <w:szCs w:val="20"/>
              </w:rPr>
            </w:pPr>
            <w:r w:rsidRPr="00174767">
              <w:rPr>
                <w:rFonts w:ascii="Calibri" w:eastAsia="Calibri" w:hAnsi="Calibri" w:cs="Calibri"/>
                <w:b/>
                <w:bCs/>
                <w:color w:val="FFFFFF" w:themeColor="background1"/>
                <w:kern w:val="24"/>
                <w:sz w:val="20"/>
                <w:szCs w:val="20"/>
              </w:rPr>
              <w:t>Provided By</w:t>
            </w:r>
          </w:p>
        </w:tc>
        <w:tc>
          <w:tcPr>
            <w:tcW w:w="1440" w:type="dxa"/>
            <w:shd w:val="clear" w:color="auto" w:fill="009300"/>
            <w:hideMark/>
          </w:tcPr>
          <w:p w14:paraId="0300EBFA" w14:textId="77777777" w:rsidR="00A94255" w:rsidRPr="00174767" w:rsidRDefault="00A94255" w:rsidP="00A94255">
            <w:pPr>
              <w:rPr>
                <w:rFonts w:ascii="Calibri" w:eastAsia="Calibri" w:hAnsi="Calibri" w:cs="Calibri"/>
                <w:color w:val="FFFFFF" w:themeColor="background1"/>
                <w:kern w:val="24"/>
                <w:sz w:val="20"/>
                <w:szCs w:val="20"/>
              </w:rPr>
            </w:pPr>
            <w:r w:rsidRPr="00174767">
              <w:rPr>
                <w:rFonts w:ascii="Calibri" w:eastAsia="Calibri" w:hAnsi="Calibri" w:cs="Calibri"/>
                <w:b/>
                <w:bCs/>
                <w:color w:val="FFFFFF" w:themeColor="background1"/>
                <w:kern w:val="24"/>
                <w:sz w:val="20"/>
                <w:szCs w:val="20"/>
              </w:rPr>
              <w:t>Updateable By</w:t>
            </w:r>
          </w:p>
        </w:tc>
        <w:tc>
          <w:tcPr>
            <w:tcW w:w="4860" w:type="dxa"/>
            <w:shd w:val="clear" w:color="auto" w:fill="009300"/>
            <w:hideMark/>
          </w:tcPr>
          <w:p w14:paraId="55697EBB" w14:textId="77777777" w:rsidR="00A94255" w:rsidRPr="00174767" w:rsidRDefault="00A94255" w:rsidP="00A94255">
            <w:pPr>
              <w:rPr>
                <w:rFonts w:ascii="Calibri" w:eastAsia="Calibri" w:hAnsi="Calibri" w:cs="Calibri"/>
                <w:color w:val="FFFFFF" w:themeColor="background1"/>
                <w:kern w:val="24"/>
                <w:sz w:val="20"/>
                <w:szCs w:val="20"/>
              </w:rPr>
            </w:pPr>
            <w:r w:rsidRPr="00174767">
              <w:rPr>
                <w:rFonts w:ascii="Calibri" w:eastAsia="Calibri" w:hAnsi="Calibri" w:cs="Calibri"/>
                <w:b/>
                <w:bCs/>
                <w:color w:val="FFFFFF" w:themeColor="background1"/>
                <w:kern w:val="24"/>
                <w:sz w:val="20"/>
                <w:szCs w:val="20"/>
              </w:rPr>
              <w:t>Description</w:t>
            </w:r>
          </w:p>
        </w:tc>
      </w:tr>
      <w:tr w:rsidR="00A94255" w14:paraId="6214A8D4" w14:textId="77777777" w:rsidTr="00174767">
        <w:tc>
          <w:tcPr>
            <w:tcW w:w="3121" w:type="dxa"/>
          </w:tcPr>
          <w:p w14:paraId="64191010" w14:textId="6BD04A9E" w:rsidR="00A94255" w:rsidRDefault="00A94255" w:rsidP="00A94255">
            <w:proofErr w:type="spellStart"/>
            <w:r w:rsidRPr="00A94255">
              <w:rPr>
                <w:rFonts w:ascii="Calibri" w:eastAsia="Calibri" w:hAnsi="Calibri" w:cs="Calibri"/>
                <w:color w:val="000000"/>
                <w:kern w:val="24"/>
                <w:sz w:val="20"/>
                <w:szCs w:val="20"/>
              </w:rPr>
              <w:t>ActivityDuration</w:t>
            </w:r>
            <w:proofErr w:type="spellEnd"/>
            <w:r w:rsidRPr="00A94255">
              <w:rPr>
                <w:rFonts w:ascii="Calibri" w:eastAsia="Calibri" w:hAnsi="Calibri" w:cs="Calibri"/>
                <w:color w:val="000000"/>
                <w:kern w:val="24"/>
                <w:sz w:val="20"/>
                <w:szCs w:val="20"/>
              </w:rPr>
              <w:t xml:space="preserve"> </w:t>
            </w:r>
          </w:p>
        </w:tc>
        <w:tc>
          <w:tcPr>
            <w:tcW w:w="1469" w:type="dxa"/>
          </w:tcPr>
          <w:p w14:paraId="308A29E1" w14:textId="30CB9346" w:rsidR="00A94255" w:rsidRDefault="00A94255" w:rsidP="00A94255">
            <w:r w:rsidRPr="00A94255">
              <w:rPr>
                <w:rFonts w:ascii="Calibri" w:eastAsia="Calibri" w:hAnsi="Calibri" w:cs="Calibri"/>
                <w:color w:val="000000"/>
                <w:kern w:val="24"/>
                <w:sz w:val="20"/>
                <w:szCs w:val="20"/>
              </w:rPr>
              <w:t xml:space="preserve">AGENT </w:t>
            </w:r>
          </w:p>
        </w:tc>
        <w:tc>
          <w:tcPr>
            <w:tcW w:w="1440" w:type="dxa"/>
          </w:tcPr>
          <w:p w14:paraId="3F755E13" w14:textId="0CDDB249" w:rsidR="00A94255" w:rsidRDefault="00A94255" w:rsidP="00A94255">
            <w:r w:rsidRPr="00A94255">
              <w:rPr>
                <w:rFonts w:ascii="Calibri" w:eastAsia="Calibri" w:hAnsi="Calibri" w:cs="Calibri"/>
                <w:color w:val="000000"/>
                <w:kern w:val="24"/>
                <w:sz w:val="20"/>
                <w:szCs w:val="20"/>
              </w:rPr>
              <w:t xml:space="preserve">AGENT </w:t>
            </w:r>
          </w:p>
        </w:tc>
        <w:tc>
          <w:tcPr>
            <w:tcW w:w="4860" w:type="dxa"/>
          </w:tcPr>
          <w:p w14:paraId="14A6E7BB" w14:textId="300D436F" w:rsidR="00A94255" w:rsidRDefault="00A94255" w:rsidP="00A94255">
            <w:r w:rsidRPr="00A94255">
              <w:rPr>
                <w:rFonts w:ascii="Calibri" w:eastAsia="Calibri" w:hAnsi="Calibri" w:cs="Calibri"/>
                <w:color w:val="000000"/>
                <w:kern w:val="24"/>
                <w:sz w:val="20"/>
                <w:szCs w:val="20"/>
              </w:rPr>
              <w:t xml:space="preserve">This attribute indicates the Agent time spent on billable and non-billable activities: </w:t>
            </w:r>
          </w:p>
        </w:tc>
      </w:tr>
      <w:tr w:rsidR="00A94255" w14:paraId="6B24B1B0" w14:textId="77777777" w:rsidTr="00174767">
        <w:tc>
          <w:tcPr>
            <w:tcW w:w="3121" w:type="dxa"/>
          </w:tcPr>
          <w:p w14:paraId="4D9DBA30" w14:textId="07E0B38C" w:rsidR="00A94255" w:rsidRDefault="00A94255" w:rsidP="00A94255">
            <w:proofErr w:type="spellStart"/>
            <w:r w:rsidRPr="00A94255">
              <w:rPr>
                <w:rFonts w:ascii="Calibri" w:eastAsia="Calibri" w:hAnsi="Calibri" w:cs="Calibri"/>
                <w:color w:val="000000"/>
                <w:kern w:val="24"/>
                <w:sz w:val="20"/>
                <w:szCs w:val="20"/>
              </w:rPr>
              <w:t>AdditionalTroubleInfoList</w:t>
            </w:r>
            <w:proofErr w:type="spellEnd"/>
            <w:r w:rsidRPr="00A94255">
              <w:rPr>
                <w:rFonts w:ascii="Calibri" w:eastAsia="Calibri" w:hAnsi="Calibri" w:cs="Calibri"/>
                <w:color w:val="000000"/>
                <w:kern w:val="24"/>
                <w:sz w:val="20"/>
                <w:szCs w:val="20"/>
              </w:rPr>
              <w:t xml:space="preserve"> </w:t>
            </w:r>
          </w:p>
        </w:tc>
        <w:tc>
          <w:tcPr>
            <w:tcW w:w="1469" w:type="dxa"/>
          </w:tcPr>
          <w:p w14:paraId="36FC8FDE" w14:textId="5254BA81" w:rsidR="00A94255" w:rsidRDefault="00A94255" w:rsidP="00A94255">
            <w:r w:rsidRPr="00A94255">
              <w:rPr>
                <w:rFonts w:ascii="Calibri" w:eastAsia="Calibri" w:hAnsi="Calibri" w:cs="Calibri"/>
                <w:color w:val="000000"/>
                <w:kern w:val="24"/>
                <w:sz w:val="20"/>
                <w:szCs w:val="20"/>
              </w:rPr>
              <w:t xml:space="preserve">MANAGER </w:t>
            </w:r>
          </w:p>
        </w:tc>
        <w:tc>
          <w:tcPr>
            <w:tcW w:w="1440" w:type="dxa"/>
          </w:tcPr>
          <w:p w14:paraId="1227F59E" w14:textId="1783CCFE" w:rsidR="00A94255" w:rsidRDefault="00A94255" w:rsidP="00A94255">
            <w:r w:rsidRPr="00A94255">
              <w:rPr>
                <w:rFonts w:ascii="Calibri" w:eastAsia="Calibri" w:hAnsi="Calibri" w:cs="Calibri"/>
                <w:color w:val="000000"/>
                <w:kern w:val="24"/>
                <w:sz w:val="20"/>
                <w:szCs w:val="20"/>
              </w:rPr>
              <w:t xml:space="preserve">MANAGER </w:t>
            </w:r>
          </w:p>
        </w:tc>
        <w:tc>
          <w:tcPr>
            <w:tcW w:w="4860" w:type="dxa"/>
          </w:tcPr>
          <w:p w14:paraId="22066A32" w14:textId="365BF5DB" w:rsidR="00A94255" w:rsidRDefault="00A94255" w:rsidP="00A94255">
            <w:r w:rsidRPr="00A94255">
              <w:rPr>
                <w:rFonts w:ascii="Calibri" w:eastAsia="Calibri" w:hAnsi="Calibri" w:cs="Calibri"/>
                <w:color w:val="000000"/>
                <w:kern w:val="24"/>
                <w:sz w:val="20"/>
                <w:szCs w:val="20"/>
              </w:rPr>
              <w:t xml:space="preserve">This attribute further describes the selected </w:t>
            </w:r>
            <w:proofErr w:type="spellStart"/>
            <w:r w:rsidRPr="00A94255">
              <w:rPr>
                <w:rFonts w:ascii="Calibri" w:eastAsia="Calibri" w:hAnsi="Calibri" w:cs="Calibri"/>
                <w:color w:val="000000"/>
                <w:kern w:val="24"/>
                <w:sz w:val="20"/>
                <w:szCs w:val="20"/>
              </w:rPr>
              <w:t>TroubleType</w:t>
            </w:r>
            <w:proofErr w:type="spellEnd"/>
            <w:r w:rsidRPr="00A94255">
              <w:rPr>
                <w:rFonts w:ascii="Calibri" w:eastAsia="Calibri" w:hAnsi="Calibri" w:cs="Calibri"/>
                <w:color w:val="000000"/>
                <w:kern w:val="24"/>
                <w:sz w:val="20"/>
                <w:szCs w:val="20"/>
              </w:rPr>
              <w:t xml:space="preserve">. Comments sent by the Manager during the life of the ticket. On a CREATE request it contains a description of the trouble condition. </w:t>
            </w:r>
          </w:p>
        </w:tc>
      </w:tr>
      <w:tr w:rsidR="00A94255" w14:paraId="539E5228" w14:textId="77777777" w:rsidTr="00174767">
        <w:tc>
          <w:tcPr>
            <w:tcW w:w="3121" w:type="dxa"/>
          </w:tcPr>
          <w:p w14:paraId="79C1AF9C" w14:textId="00F39446" w:rsidR="00A94255" w:rsidRDefault="00A94255" w:rsidP="00A94255">
            <w:proofErr w:type="spellStart"/>
            <w:r w:rsidRPr="00A94255">
              <w:rPr>
                <w:rFonts w:ascii="Calibri" w:eastAsia="Calibri" w:hAnsi="Calibri" w:cs="Calibri"/>
                <w:color w:val="000000"/>
                <w:kern w:val="24"/>
                <w:sz w:val="20"/>
                <w:szCs w:val="20"/>
              </w:rPr>
              <w:t>AdditionalTroubleStatusInfo</w:t>
            </w:r>
            <w:proofErr w:type="spellEnd"/>
            <w:r w:rsidRPr="00A94255">
              <w:rPr>
                <w:rFonts w:ascii="Calibri" w:eastAsia="Calibri" w:hAnsi="Calibri" w:cs="Calibri"/>
                <w:color w:val="000000"/>
                <w:kern w:val="24"/>
                <w:sz w:val="20"/>
                <w:szCs w:val="20"/>
              </w:rPr>
              <w:t xml:space="preserve"> </w:t>
            </w:r>
          </w:p>
        </w:tc>
        <w:tc>
          <w:tcPr>
            <w:tcW w:w="1469" w:type="dxa"/>
          </w:tcPr>
          <w:p w14:paraId="167AEB7C" w14:textId="1B8C005F" w:rsidR="00A94255" w:rsidRDefault="00A94255" w:rsidP="00A94255">
            <w:r w:rsidRPr="00A94255">
              <w:rPr>
                <w:rFonts w:ascii="Calibri" w:eastAsia="Calibri" w:hAnsi="Calibri" w:cs="Calibri"/>
                <w:color w:val="000000"/>
                <w:kern w:val="24"/>
                <w:sz w:val="20"/>
                <w:szCs w:val="20"/>
              </w:rPr>
              <w:t xml:space="preserve">AGENT </w:t>
            </w:r>
          </w:p>
        </w:tc>
        <w:tc>
          <w:tcPr>
            <w:tcW w:w="1440" w:type="dxa"/>
          </w:tcPr>
          <w:p w14:paraId="04A8B89C" w14:textId="64F7062A" w:rsidR="00A94255" w:rsidRDefault="00A94255" w:rsidP="00A94255">
            <w:r w:rsidRPr="00A94255">
              <w:rPr>
                <w:rFonts w:ascii="Calibri" w:eastAsia="Calibri" w:hAnsi="Calibri" w:cs="Calibri"/>
                <w:color w:val="000000"/>
                <w:kern w:val="24"/>
                <w:sz w:val="20"/>
                <w:szCs w:val="20"/>
              </w:rPr>
              <w:t xml:space="preserve">AGENT </w:t>
            </w:r>
          </w:p>
        </w:tc>
        <w:tc>
          <w:tcPr>
            <w:tcW w:w="4860" w:type="dxa"/>
          </w:tcPr>
          <w:p w14:paraId="57BEF3DD" w14:textId="73B473CD" w:rsidR="00A94255" w:rsidRDefault="00A94255" w:rsidP="00A94255">
            <w:r w:rsidRPr="00A94255">
              <w:rPr>
                <w:rFonts w:ascii="Calibri" w:eastAsia="Calibri" w:hAnsi="Calibri" w:cs="Calibri"/>
                <w:color w:val="000000"/>
                <w:kern w:val="24"/>
                <w:sz w:val="20"/>
                <w:szCs w:val="20"/>
              </w:rPr>
              <w:t xml:space="preserve">This attribute further describes the value of the </w:t>
            </w:r>
            <w:proofErr w:type="spellStart"/>
            <w:r w:rsidRPr="00A94255">
              <w:rPr>
                <w:rFonts w:ascii="Calibri" w:eastAsia="Calibri" w:hAnsi="Calibri" w:cs="Calibri"/>
                <w:color w:val="000000"/>
                <w:kern w:val="24"/>
                <w:sz w:val="20"/>
                <w:szCs w:val="20"/>
              </w:rPr>
              <w:t>troubleReportStatus</w:t>
            </w:r>
            <w:proofErr w:type="spellEnd"/>
            <w:r w:rsidRPr="00A94255">
              <w:rPr>
                <w:rFonts w:ascii="Calibri" w:eastAsia="Calibri" w:hAnsi="Calibri" w:cs="Calibri"/>
                <w:color w:val="000000"/>
                <w:kern w:val="24"/>
                <w:sz w:val="20"/>
                <w:szCs w:val="20"/>
              </w:rPr>
              <w:t xml:space="preserve"> attribute. Comments sent by the Agent providing further information regarding ticket status. </w:t>
            </w:r>
          </w:p>
        </w:tc>
      </w:tr>
      <w:tr w:rsidR="00A94255" w14:paraId="48B791A0" w14:textId="77777777" w:rsidTr="00174767">
        <w:tc>
          <w:tcPr>
            <w:tcW w:w="3121" w:type="dxa"/>
          </w:tcPr>
          <w:p w14:paraId="7BC29F72" w14:textId="6CCB6F43" w:rsidR="00A94255" w:rsidRDefault="00A94255" w:rsidP="00A94255">
            <w:proofErr w:type="spellStart"/>
            <w:r w:rsidRPr="00A94255">
              <w:rPr>
                <w:rFonts w:ascii="Calibri" w:eastAsia="Calibri" w:hAnsi="Calibri" w:cs="Calibri"/>
                <w:color w:val="000000"/>
                <w:kern w:val="24"/>
                <w:sz w:val="20"/>
                <w:szCs w:val="20"/>
              </w:rPr>
              <w:t>AgentContactPerson</w:t>
            </w:r>
            <w:proofErr w:type="spellEnd"/>
            <w:r w:rsidRPr="00A94255">
              <w:rPr>
                <w:rFonts w:ascii="Calibri" w:eastAsia="Calibri" w:hAnsi="Calibri" w:cs="Calibri"/>
                <w:color w:val="000000"/>
                <w:kern w:val="24"/>
                <w:sz w:val="20"/>
                <w:szCs w:val="20"/>
              </w:rPr>
              <w:t xml:space="preserve"> </w:t>
            </w:r>
          </w:p>
        </w:tc>
        <w:tc>
          <w:tcPr>
            <w:tcW w:w="1469" w:type="dxa"/>
          </w:tcPr>
          <w:p w14:paraId="746BCD39" w14:textId="53785DD7" w:rsidR="00A94255" w:rsidRDefault="00A94255" w:rsidP="00A94255">
            <w:r w:rsidRPr="00A94255">
              <w:rPr>
                <w:rFonts w:ascii="Calibri" w:eastAsia="Calibri" w:hAnsi="Calibri" w:cs="Calibri"/>
                <w:color w:val="000000"/>
                <w:kern w:val="24"/>
                <w:sz w:val="20"/>
                <w:szCs w:val="20"/>
              </w:rPr>
              <w:t xml:space="preserve">AGENT </w:t>
            </w:r>
          </w:p>
        </w:tc>
        <w:tc>
          <w:tcPr>
            <w:tcW w:w="1440" w:type="dxa"/>
          </w:tcPr>
          <w:p w14:paraId="66AD0ACD" w14:textId="4BB4EEBA" w:rsidR="00A94255" w:rsidRDefault="00A94255" w:rsidP="00A94255">
            <w:r w:rsidRPr="00A94255">
              <w:rPr>
                <w:rFonts w:ascii="Calibri" w:eastAsia="Calibri" w:hAnsi="Calibri" w:cs="Calibri"/>
                <w:color w:val="000000"/>
                <w:kern w:val="24"/>
                <w:sz w:val="20"/>
                <w:szCs w:val="20"/>
              </w:rPr>
              <w:t xml:space="preserve">AGENT </w:t>
            </w:r>
          </w:p>
        </w:tc>
        <w:tc>
          <w:tcPr>
            <w:tcW w:w="4860" w:type="dxa"/>
          </w:tcPr>
          <w:p w14:paraId="1784477F" w14:textId="77372571" w:rsidR="00A94255" w:rsidRDefault="00A94255" w:rsidP="00A94255">
            <w:r w:rsidRPr="00A94255">
              <w:rPr>
                <w:rFonts w:ascii="Calibri" w:eastAsia="Calibri" w:hAnsi="Calibri" w:cs="Calibri"/>
                <w:color w:val="000000"/>
                <w:kern w:val="24"/>
                <w:sz w:val="20"/>
                <w:szCs w:val="20"/>
              </w:rPr>
              <w:t xml:space="preserve">This attribute identifies name and contact information for the person in the agent’s organization to contact concerning the reported trouble. </w:t>
            </w:r>
          </w:p>
        </w:tc>
      </w:tr>
      <w:tr w:rsidR="00A94255" w14:paraId="648D4B99" w14:textId="77777777" w:rsidTr="00174767">
        <w:tc>
          <w:tcPr>
            <w:tcW w:w="3121" w:type="dxa"/>
          </w:tcPr>
          <w:p w14:paraId="455A93B2" w14:textId="19A45205" w:rsidR="00A94255" w:rsidRDefault="00A94255" w:rsidP="00A94255">
            <w:proofErr w:type="spellStart"/>
            <w:r w:rsidRPr="00A94255">
              <w:rPr>
                <w:rFonts w:ascii="Calibri" w:eastAsia="Calibri" w:hAnsi="Calibri" w:cs="Calibri"/>
                <w:color w:val="000000"/>
                <w:kern w:val="24"/>
                <w:sz w:val="20"/>
                <w:szCs w:val="20"/>
              </w:rPr>
              <w:t>AlocationAccessAddress</w:t>
            </w:r>
            <w:proofErr w:type="spellEnd"/>
            <w:r w:rsidRPr="00A94255">
              <w:rPr>
                <w:rFonts w:ascii="Calibri" w:eastAsia="Calibri" w:hAnsi="Calibri" w:cs="Calibri"/>
                <w:color w:val="000000"/>
                <w:kern w:val="24"/>
                <w:sz w:val="20"/>
                <w:szCs w:val="20"/>
              </w:rPr>
              <w:t xml:space="preserve"> </w:t>
            </w:r>
          </w:p>
        </w:tc>
        <w:tc>
          <w:tcPr>
            <w:tcW w:w="1469" w:type="dxa"/>
          </w:tcPr>
          <w:p w14:paraId="3EE0F512" w14:textId="4FEB47EE" w:rsidR="00A94255" w:rsidRDefault="00A94255" w:rsidP="00A94255">
            <w:r w:rsidRPr="00A94255">
              <w:rPr>
                <w:rFonts w:ascii="Calibri" w:eastAsia="Calibri" w:hAnsi="Calibri" w:cs="Calibri"/>
                <w:color w:val="000000"/>
                <w:kern w:val="24"/>
                <w:sz w:val="20"/>
                <w:szCs w:val="20"/>
              </w:rPr>
              <w:t xml:space="preserve">MANAGER </w:t>
            </w:r>
          </w:p>
        </w:tc>
        <w:tc>
          <w:tcPr>
            <w:tcW w:w="1440" w:type="dxa"/>
          </w:tcPr>
          <w:p w14:paraId="57269279" w14:textId="1033658F" w:rsidR="00A94255" w:rsidRDefault="00A94255" w:rsidP="00A94255">
            <w:r w:rsidRPr="00A94255">
              <w:rPr>
                <w:rFonts w:ascii="Calibri" w:eastAsia="Calibri" w:hAnsi="Calibri" w:cs="Calibri"/>
                <w:color w:val="000000"/>
                <w:kern w:val="24"/>
                <w:sz w:val="20"/>
                <w:szCs w:val="20"/>
              </w:rPr>
              <w:t xml:space="preserve">MANAGER </w:t>
            </w:r>
          </w:p>
        </w:tc>
        <w:tc>
          <w:tcPr>
            <w:tcW w:w="4860" w:type="dxa"/>
          </w:tcPr>
          <w:p w14:paraId="7DCE0B1D" w14:textId="1ECBC83D" w:rsidR="00A94255" w:rsidRDefault="00A94255" w:rsidP="00A94255">
            <w:r w:rsidRPr="00A94255">
              <w:rPr>
                <w:rFonts w:ascii="Calibri" w:eastAsia="Calibri" w:hAnsi="Calibri" w:cs="Calibri"/>
                <w:color w:val="000000"/>
                <w:kern w:val="24"/>
                <w:sz w:val="20"/>
                <w:szCs w:val="20"/>
              </w:rPr>
              <w:t xml:space="preserve">This attribute identifies the company name and address for the respective </w:t>
            </w:r>
            <w:proofErr w:type="spellStart"/>
            <w:r w:rsidRPr="00A94255">
              <w:rPr>
                <w:rFonts w:ascii="Calibri" w:eastAsia="Calibri" w:hAnsi="Calibri" w:cs="Calibri"/>
                <w:color w:val="000000"/>
                <w:kern w:val="24"/>
                <w:sz w:val="20"/>
                <w:szCs w:val="20"/>
              </w:rPr>
              <w:t>aLocationAccessHours</w:t>
            </w:r>
            <w:proofErr w:type="spellEnd"/>
            <w:r w:rsidRPr="00A94255">
              <w:rPr>
                <w:rFonts w:ascii="Calibri" w:eastAsia="Calibri" w:hAnsi="Calibri" w:cs="Calibri"/>
                <w:color w:val="000000"/>
                <w:kern w:val="24"/>
                <w:sz w:val="20"/>
                <w:szCs w:val="20"/>
              </w:rPr>
              <w:t xml:space="preserve">. (Customer premises at one end of the circuit) </w:t>
            </w:r>
          </w:p>
        </w:tc>
      </w:tr>
      <w:tr w:rsidR="00A94255" w14:paraId="160586F8" w14:textId="77777777" w:rsidTr="00174767">
        <w:tc>
          <w:tcPr>
            <w:tcW w:w="3121" w:type="dxa"/>
          </w:tcPr>
          <w:p w14:paraId="1B9A145C" w14:textId="0ACD82DD" w:rsidR="00A94255" w:rsidRDefault="00A94255" w:rsidP="00A94255">
            <w:proofErr w:type="spellStart"/>
            <w:r w:rsidRPr="00A94255">
              <w:rPr>
                <w:rFonts w:ascii="Calibri" w:eastAsia="Calibri" w:hAnsi="Calibri" w:cs="Calibri"/>
                <w:color w:val="000000"/>
                <w:kern w:val="24"/>
                <w:sz w:val="20"/>
                <w:szCs w:val="20"/>
              </w:rPr>
              <w:t>AlocationAccessHours</w:t>
            </w:r>
            <w:proofErr w:type="spellEnd"/>
            <w:r w:rsidRPr="00A94255">
              <w:rPr>
                <w:rFonts w:ascii="Calibri" w:eastAsia="Calibri" w:hAnsi="Calibri" w:cs="Calibri"/>
                <w:color w:val="000000"/>
                <w:kern w:val="24"/>
                <w:sz w:val="20"/>
                <w:szCs w:val="20"/>
              </w:rPr>
              <w:t xml:space="preserve"> </w:t>
            </w:r>
          </w:p>
        </w:tc>
        <w:tc>
          <w:tcPr>
            <w:tcW w:w="1469" w:type="dxa"/>
          </w:tcPr>
          <w:p w14:paraId="010BD6DB" w14:textId="0921FC54" w:rsidR="00A94255" w:rsidRDefault="00A94255" w:rsidP="00A94255">
            <w:r w:rsidRPr="00A94255">
              <w:rPr>
                <w:rFonts w:ascii="Calibri" w:eastAsia="Calibri" w:hAnsi="Calibri" w:cs="Calibri"/>
                <w:color w:val="000000"/>
                <w:kern w:val="24"/>
                <w:sz w:val="20"/>
                <w:szCs w:val="20"/>
              </w:rPr>
              <w:t xml:space="preserve">MANAGER </w:t>
            </w:r>
          </w:p>
        </w:tc>
        <w:tc>
          <w:tcPr>
            <w:tcW w:w="1440" w:type="dxa"/>
          </w:tcPr>
          <w:p w14:paraId="3E3E4356" w14:textId="77D9E426" w:rsidR="00A94255" w:rsidRDefault="00A94255" w:rsidP="00A94255">
            <w:r w:rsidRPr="00A94255">
              <w:rPr>
                <w:rFonts w:ascii="Calibri" w:eastAsia="Calibri" w:hAnsi="Calibri" w:cs="Calibri"/>
                <w:color w:val="000000"/>
                <w:kern w:val="24"/>
                <w:sz w:val="20"/>
                <w:szCs w:val="20"/>
              </w:rPr>
              <w:t xml:space="preserve">MANAGER </w:t>
            </w:r>
          </w:p>
        </w:tc>
        <w:tc>
          <w:tcPr>
            <w:tcW w:w="4860" w:type="dxa"/>
          </w:tcPr>
          <w:p w14:paraId="75AA016C" w14:textId="7D128A80" w:rsidR="00A94255" w:rsidRDefault="00A94255" w:rsidP="00A94255">
            <w:r w:rsidRPr="00A94255">
              <w:rPr>
                <w:rFonts w:ascii="Calibri" w:eastAsia="Calibri" w:hAnsi="Calibri" w:cs="Calibri"/>
                <w:color w:val="000000"/>
                <w:kern w:val="24"/>
                <w:sz w:val="20"/>
                <w:szCs w:val="20"/>
              </w:rPr>
              <w:t xml:space="preserve">This attribute defines the specific hours for each day of the week during which access to the </w:t>
            </w:r>
            <w:proofErr w:type="spellStart"/>
            <w:r w:rsidRPr="00A94255">
              <w:rPr>
                <w:rFonts w:ascii="Calibri" w:eastAsia="Calibri" w:hAnsi="Calibri" w:cs="Calibri"/>
                <w:color w:val="000000"/>
                <w:kern w:val="24"/>
                <w:sz w:val="20"/>
                <w:szCs w:val="20"/>
              </w:rPr>
              <w:t>aLocationAccessAddress</w:t>
            </w:r>
            <w:proofErr w:type="spellEnd"/>
            <w:r w:rsidRPr="00A94255">
              <w:rPr>
                <w:rFonts w:ascii="Calibri" w:eastAsia="Calibri" w:hAnsi="Calibri" w:cs="Calibri"/>
                <w:color w:val="000000"/>
                <w:kern w:val="24"/>
                <w:sz w:val="20"/>
                <w:szCs w:val="20"/>
              </w:rPr>
              <w:t xml:space="preserve"> is available. (Different hours can be shown for each day of the week) </w:t>
            </w:r>
          </w:p>
        </w:tc>
      </w:tr>
      <w:tr w:rsidR="00A5446B" w14:paraId="66E38AAC" w14:textId="77777777" w:rsidTr="00174767">
        <w:tc>
          <w:tcPr>
            <w:tcW w:w="3121" w:type="dxa"/>
          </w:tcPr>
          <w:p w14:paraId="7DC76578" w14:textId="45225644"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AlocationAccessPerson</w:t>
            </w:r>
            <w:proofErr w:type="spellEnd"/>
            <w:r w:rsidRPr="00A94255">
              <w:rPr>
                <w:rFonts w:ascii="Calibri" w:eastAsia="Calibri" w:hAnsi="Calibri" w:cs="Calibri"/>
                <w:color w:val="000000"/>
                <w:kern w:val="24"/>
                <w:sz w:val="20"/>
                <w:szCs w:val="20"/>
              </w:rPr>
              <w:t xml:space="preserve"> </w:t>
            </w:r>
          </w:p>
        </w:tc>
        <w:tc>
          <w:tcPr>
            <w:tcW w:w="1469" w:type="dxa"/>
          </w:tcPr>
          <w:p w14:paraId="658C9711" w14:textId="51543C41"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tcPr>
          <w:p w14:paraId="5D8C455C" w14:textId="27986361"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4860" w:type="dxa"/>
          </w:tcPr>
          <w:p w14:paraId="694DC09F" w14:textId="1C294AF2"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enables the Manager to specify the details of the person at the </w:t>
            </w:r>
            <w:proofErr w:type="spellStart"/>
            <w:r w:rsidRPr="00A94255">
              <w:rPr>
                <w:rFonts w:ascii="Calibri" w:eastAsia="Calibri" w:hAnsi="Calibri" w:cs="Calibri"/>
                <w:color w:val="000000"/>
                <w:kern w:val="24"/>
                <w:sz w:val="20"/>
                <w:szCs w:val="20"/>
              </w:rPr>
              <w:t>aLocationAccessAddress</w:t>
            </w:r>
            <w:proofErr w:type="spellEnd"/>
            <w:r w:rsidRPr="00A94255">
              <w:rPr>
                <w:rFonts w:ascii="Calibri" w:eastAsia="Calibri" w:hAnsi="Calibri" w:cs="Calibri"/>
                <w:color w:val="000000"/>
                <w:kern w:val="24"/>
                <w:sz w:val="20"/>
                <w:szCs w:val="20"/>
              </w:rPr>
              <w:t xml:space="preserve">. (Identifies a local contact person at the premises for the A end of the circuit) </w:t>
            </w:r>
          </w:p>
        </w:tc>
      </w:tr>
      <w:tr w:rsidR="00A5446B" w14:paraId="7A2C05D2" w14:textId="77777777" w:rsidTr="00174767">
        <w:tc>
          <w:tcPr>
            <w:tcW w:w="3121" w:type="dxa"/>
          </w:tcPr>
          <w:p w14:paraId="1C1D91CD" w14:textId="220573B9"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AlternateManagerContactObjectPtr</w:t>
            </w:r>
            <w:proofErr w:type="spellEnd"/>
            <w:r w:rsidRPr="00A94255">
              <w:rPr>
                <w:rFonts w:ascii="Calibri" w:eastAsia="Calibri" w:hAnsi="Calibri" w:cs="Calibri"/>
                <w:color w:val="000000"/>
                <w:kern w:val="24"/>
                <w:sz w:val="20"/>
                <w:szCs w:val="20"/>
              </w:rPr>
              <w:t xml:space="preserve"> </w:t>
            </w:r>
          </w:p>
        </w:tc>
        <w:tc>
          <w:tcPr>
            <w:tcW w:w="1469" w:type="dxa"/>
          </w:tcPr>
          <w:p w14:paraId="356F1AF9" w14:textId="46355314"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tcPr>
          <w:p w14:paraId="026A9076" w14:textId="06C10790"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4860" w:type="dxa"/>
          </w:tcPr>
          <w:p w14:paraId="4D34B5B7" w14:textId="364BE0A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points to </w:t>
            </w:r>
            <w:proofErr w:type="gramStart"/>
            <w:r w:rsidRPr="00A94255">
              <w:rPr>
                <w:rFonts w:ascii="Calibri" w:eastAsia="Calibri" w:hAnsi="Calibri" w:cs="Calibri"/>
                <w:color w:val="000000"/>
                <w:kern w:val="24"/>
                <w:sz w:val="20"/>
                <w:szCs w:val="20"/>
              </w:rPr>
              <w:t>the a</w:t>
            </w:r>
            <w:proofErr w:type="gramEnd"/>
            <w:r w:rsidRPr="00A94255">
              <w:rPr>
                <w:rFonts w:ascii="Calibri" w:eastAsia="Calibri" w:hAnsi="Calibri" w:cs="Calibri"/>
                <w:color w:val="000000"/>
                <w:kern w:val="24"/>
                <w:sz w:val="20"/>
                <w:szCs w:val="20"/>
              </w:rPr>
              <w:t xml:space="preserve"> Contact object that identifies an alternative individual to the a manger contact in manager’s organization who can be contacted regarding the reported trouble </w:t>
            </w:r>
          </w:p>
        </w:tc>
      </w:tr>
      <w:tr w:rsidR="00A5446B" w14:paraId="4D05C7C6" w14:textId="77777777" w:rsidTr="00174767">
        <w:tc>
          <w:tcPr>
            <w:tcW w:w="3121" w:type="dxa"/>
          </w:tcPr>
          <w:p w14:paraId="4A07EC22" w14:textId="17F62922"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AlternateMangerContactPerson</w:t>
            </w:r>
            <w:proofErr w:type="spellEnd"/>
            <w:r w:rsidRPr="00A94255">
              <w:rPr>
                <w:rFonts w:ascii="Calibri" w:eastAsia="Calibri" w:hAnsi="Calibri" w:cs="Calibri"/>
                <w:color w:val="000000"/>
                <w:kern w:val="24"/>
                <w:sz w:val="20"/>
                <w:szCs w:val="20"/>
              </w:rPr>
              <w:t xml:space="preserve"> </w:t>
            </w:r>
          </w:p>
        </w:tc>
        <w:tc>
          <w:tcPr>
            <w:tcW w:w="1469" w:type="dxa"/>
          </w:tcPr>
          <w:p w14:paraId="2CFABEE7" w14:textId="5994B53F"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tcPr>
          <w:p w14:paraId="2A7A62A2" w14:textId="38FA1F0F"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4860" w:type="dxa"/>
          </w:tcPr>
          <w:p w14:paraId="3426BBF7" w14:textId="6E864EE0"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identifies an alternative individual to the manger contact in manager’s organization who can be contacted regarding the reported trouble </w:t>
            </w:r>
          </w:p>
        </w:tc>
      </w:tr>
      <w:tr w:rsidR="00A5446B" w:rsidRPr="00A94255" w14:paraId="691C5B31" w14:textId="77777777" w:rsidTr="00174767">
        <w:trPr>
          <w:trHeight w:val="639"/>
        </w:trPr>
        <w:tc>
          <w:tcPr>
            <w:tcW w:w="3121" w:type="dxa"/>
            <w:hideMark/>
          </w:tcPr>
          <w:p w14:paraId="61A933FA"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bCs/>
                <w:color w:val="000000"/>
                <w:kern w:val="24"/>
                <w:sz w:val="20"/>
                <w:szCs w:val="20"/>
              </w:rPr>
              <w:t>AuthorizationList</w:t>
            </w:r>
            <w:proofErr w:type="spellEnd"/>
            <w:r w:rsidRPr="00A94255">
              <w:rPr>
                <w:rFonts w:ascii="Calibri" w:eastAsia="Calibri" w:hAnsi="Calibri" w:cs="Calibri"/>
                <w:bCs/>
                <w:color w:val="000000"/>
                <w:kern w:val="24"/>
                <w:sz w:val="20"/>
                <w:szCs w:val="20"/>
              </w:rPr>
              <w:t xml:space="preserve"> </w:t>
            </w:r>
          </w:p>
        </w:tc>
        <w:tc>
          <w:tcPr>
            <w:tcW w:w="1469" w:type="dxa"/>
            <w:hideMark/>
          </w:tcPr>
          <w:p w14:paraId="333BEFC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bCs/>
                <w:color w:val="000000"/>
                <w:kern w:val="24"/>
                <w:sz w:val="20"/>
                <w:szCs w:val="20"/>
              </w:rPr>
              <w:t xml:space="preserve">MANAGER </w:t>
            </w:r>
          </w:p>
        </w:tc>
        <w:tc>
          <w:tcPr>
            <w:tcW w:w="1440" w:type="dxa"/>
            <w:hideMark/>
          </w:tcPr>
          <w:p w14:paraId="1D6AD66D"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bCs/>
                <w:color w:val="000000"/>
                <w:kern w:val="24"/>
                <w:sz w:val="20"/>
                <w:szCs w:val="20"/>
              </w:rPr>
              <w:t xml:space="preserve">BOTH </w:t>
            </w:r>
          </w:p>
        </w:tc>
        <w:tc>
          <w:tcPr>
            <w:tcW w:w="4860" w:type="dxa"/>
            <w:hideMark/>
          </w:tcPr>
          <w:p w14:paraId="26B0D65C"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bCs/>
                <w:color w:val="000000"/>
                <w:kern w:val="24"/>
                <w:sz w:val="20"/>
                <w:szCs w:val="20"/>
              </w:rPr>
              <w:t xml:space="preserve">This attribute identifies what authorizations are requested by the Agent and granted by the Manager. Specifies the type of activities which are authorized: </w:t>
            </w:r>
          </w:p>
        </w:tc>
      </w:tr>
      <w:tr w:rsidR="00A5446B" w:rsidRPr="00A94255" w14:paraId="3A3E089C" w14:textId="77777777" w:rsidTr="00174767">
        <w:trPr>
          <w:trHeight w:val="554"/>
        </w:trPr>
        <w:tc>
          <w:tcPr>
            <w:tcW w:w="3121" w:type="dxa"/>
            <w:hideMark/>
          </w:tcPr>
          <w:p w14:paraId="7FE3437C"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CalledNumber</w:t>
            </w:r>
            <w:proofErr w:type="spellEnd"/>
            <w:r w:rsidRPr="00A94255">
              <w:rPr>
                <w:rFonts w:ascii="Calibri" w:eastAsia="Calibri" w:hAnsi="Calibri" w:cs="Calibri"/>
                <w:color w:val="000000"/>
                <w:kern w:val="24"/>
                <w:sz w:val="20"/>
                <w:szCs w:val="20"/>
              </w:rPr>
              <w:t xml:space="preserve"> </w:t>
            </w:r>
          </w:p>
        </w:tc>
        <w:tc>
          <w:tcPr>
            <w:tcW w:w="1469" w:type="dxa"/>
            <w:hideMark/>
          </w:tcPr>
          <w:p w14:paraId="4CA0E056"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hideMark/>
          </w:tcPr>
          <w:p w14:paraId="52CB197C"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NONE </w:t>
            </w:r>
          </w:p>
        </w:tc>
        <w:tc>
          <w:tcPr>
            <w:tcW w:w="4860" w:type="dxa"/>
            <w:hideMark/>
          </w:tcPr>
          <w:p w14:paraId="549D8682"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identifies the number being called when the trouble occurred. </w:t>
            </w:r>
          </w:p>
        </w:tc>
      </w:tr>
      <w:tr w:rsidR="00A5446B" w:rsidRPr="00A94255" w14:paraId="156908B7" w14:textId="77777777" w:rsidTr="00174767">
        <w:trPr>
          <w:trHeight w:val="581"/>
        </w:trPr>
        <w:tc>
          <w:tcPr>
            <w:tcW w:w="3121" w:type="dxa"/>
            <w:hideMark/>
          </w:tcPr>
          <w:p w14:paraId="78DD2B46"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CancelRequestedByManager</w:t>
            </w:r>
            <w:proofErr w:type="spellEnd"/>
            <w:r w:rsidRPr="00A94255">
              <w:rPr>
                <w:rFonts w:ascii="Calibri" w:eastAsia="Calibri" w:hAnsi="Calibri" w:cs="Calibri"/>
                <w:color w:val="000000"/>
                <w:kern w:val="24"/>
                <w:sz w:val="20"/>
                <w:szCs w:val="20"/>
              </w:rPr>
              <w:t xml:space="preserve"> </w:t>
            </w:r>
          </w:p>
        </w:tc>
        <w:tc>
          <w:tcPr>
            <w:tcW w:w="1469" w:type="dxa"/>
            <w:hideMark/>
          </w:tcPr>
          <w:p w14:paraId="57D21E21"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AGENT </w:t>
            </w:r>
          </w:p>
        </w:tc>
        <w:tc>
          <w:tcPr>
            <w:tcW w:w="1440" w:type="dxa"/>
            <w:hideMark/>
          </w:tcPr>
          <w:p w14:paraId="32DAC203"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4860" w:type="dxa"/>
            <w:hideMark/>
          </w:tcPr>
          <w:p w14:paraId="0D51C7C2"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indicates whether the Manager has initiated the process to cancel a trouble report. </w:t>
            </w:r>
          </w:p>
        </w:tc>
      </w:tr>
      <w:tr w:rsidR="00A5446B" w:rsidRPr="00A94255" w14:paraId="24418114" w14:textId="77777777" w:rsidTr="00174767">
        <w:trPr>
          <w:trHeight w:val="301"/>
        </w:trPr>
        <w:tc>
          <w:tcPr>
            <w:tcW w:w="3121" w:type="dxa"/>
            <w:hideMark/>
          </w:tcPr>
          <w:p w14:paraId="79800089"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CloseOutNarr</w:t>
            </w:r>
            <w:proofErr w:type="spellEnd"/>
            <w:r w:rsidRPr="00A94255">
              <w:rPr>
                <w:rFonts w:ascii="Calibri" w:eastAsia="Calibri" w:hAnsi="Calibri" w:cs="Calibri"/>
                <w:color w:val="000000"/>
                <w:kern w:val="24"/>
                <w:sz w:val="20"/>
                <w:szCs w:val="20"/>
              </w:rPr>
              <w:t xml:space="preserve"> </w:t>
            </w:r>
          </w:p>
        </w:tc>
        <w:tc>
          <w:tcPr>
            <w:tcW w:w="1469" w:type="dxa"/>
            <w:hideMark/>
          </w:tcPr>
          <w:p w14:paraId="3EA1807B"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AGENT </w:t>
            </w:r>
          </w:p>
        </w:tc>
        <w:tc>
          <w:tcPr>
            <w:tcW w:w="1440" w:type="dxa"/>
            <w:hideMark/>
          </w:tcPr>
          <w:p w14:paraId="54CABA23"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AGENT </w:t>
            </w:r>
          </w:p>
        </w:tc>
        <w:tc>
          <w:tcPr>
            <w:tcW w:w="4860" w:type="dxa"/>
            <w:hideMark/>
          </w:tcPr>
          <w:p w14:paraId="0053A730"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provides a place for the Agent to document any additional information regarding the trouble report closure. </w:t>
            </w:r>
          </w:p>
        </w:tc>
      </w:tr>
      <w:tr w:rsidR="00A5446B" w:rsidRPr="00A94255" w14:paraId="4B02382B" w14:textId="77777777" w:rsidTr="00174767">
        <w:trPr>
          <w:trHeight w:val="328"/>
        </w:trPr>
        <w:tc>
          <w:tcPr>
            <w:tcW w:w="3121" w:type="dxa"/>
            <w:hideMark/>
          </w:tcPr>
          <w:p w14:paraId="0001AF4B"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CloseOutVerification</w:t>
            </w:r>
            <w:proofErr w:type="spellEnd"/>
            <w:r w:rsidRPr="00A94255">
              <w:rPr>
                <w:rFonts w:ascii="Calibri" w:eastAsia="Calibri" w:hAnsi="Calibri" w:cs="Calibri"/>
                <w:color w:val="000000"/>
                <w:kern w:val="24"/>
                <w:sz w:val="20"/>
                <w:szCs w:val="20"/>
              </w:rPr>
              <w:t xml:space="preserve"> </w:t>
            </w:r>
          </w:p>
        </w:tc>
        <w:tc>
          <w:tcPr>
            <w:tcW w:w="1469" w:type="dxa"/>
            <w:hideMark/>
          </w:tcPr>
          <w:p w14:paraId="5BAE75A2"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AGENT </w:t>
            </w:r>
          </w:p>
        </w:tc>
        <w:tc>
          <w:tcPr>
            <w:tcW w:w="1440" w:type="dxa"/>
            <w:hideMark/>
          </w:tcPr>
          <w:p w14:paraId="4EE3BA31"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4860" w:type="dxa"/>
            <w:hideMark/>
          </w:tcPr>
          <w:p w14:paraId="116AD88C"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indicates whether the Manager has verified repair completion, denied repair completion or taken no action: </w:t>
            </w:r>
          </w:p>
        </w:tc>
      </w:tr>
      <w:tr w:rsidR="00A5446B" w:rsidRPr="00A94255" w14:paraId="1606CE5C" w14:textId="77777777" w:rsidTr="00174767">
        <w:trPr>
          <w:trHeight w:val="365"/>
        </w:trPr>
        <w:tc>
          <w:tcPr>
            <w:tcW w:w="3121" w:type="dxa"/>
            <w:hideMark/>
          </w:tcPr>
          <w:p w14:paraId="2F31A423"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lastRenderedPageBreak/>
              <w:t>CommitmentTime</w:t>
            </w:r>
            <w:proofErr w:type="spellEnd"/>
            <w:r w:rsidRPr="00A94255">
              <w:rPr>
                <w:rFonts w:ascii="Calibri" w:eastAsia="Calibri" w:hAnsi="Calibri" w:cs="Calibri"/>
                <w:color w:val="000000"/>
                <w:kern w:val="24"/>
                <w:sz w:val="20"/>
                <w:szCs w:val="20"/>
              </w:rPr>
              <w:t xml:space="preserve"> </w:t>
            </w:r>
          </w:p>
        </w:tc>
        <w:tc>
          <w:tcPr>
            <w:tcW w:w="1469" w:type="dxa"/>
            <w:hideMark/>
          </w:tcPr>
          <w:p w14:paraId="1E729661"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AGENT </w:t>
            </w:r>
          </w:p>
        </w:tc>
        <w:tc>
          <w:tcPr>
            <w:tcW w:w="1440" w:type="dxa"/>
            <w:hideMark/>
          </w:tcPr>
          <w:p w14:paraId="2CFFBB8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AGENT </w:t>
            </w:r>
          </w:p>
        </w:tc>
        <w:tc>
          <w:tcPr>
            <w:tcW w:w="4860" w:type="dxa"/>
            <w:hideMark/>
          </w:tcPr>
          <w:p w14:paraId="69CA6EB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indicates estimated times for the following actions: (Provided by the Agent. Defines a generalized time by which the Agent will complete an action) </w:t>
            </w:r>
          </w:p>
        </w:tc>
      </w:tr>
      <w:tr w:rsidR="00A5446B" w:rsidRPr="00A94255" w14:paraId="59B56592" w14:textId="77777777" w:rsidTr="00174767">
        <w:trPr>
          <w:trHeight w:val="619"/>
        </w:trPr>
        <w:tc>
          <w:tcPr>
            <w:tcW w:w="3121" w:type="dxa"/>
            <w:hideMark/>
          </w:tcPr>
          <w:p w14:paraId="1E274B68"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CommitmentTimeRequest</w:t>
            </w:r>
            <w:proofErr w:type="spellEnd"/>
            <w:r w:rsidRPr="00A94255">
              <w:rPr>
                <w:rFonts w:ascii="Calibri" w:eastAsia="Calibri" w:hAnsi="Calibri" w:cs="Calibri"/>
                <w:color w:val="000000"/>
                <w:kern w:val="24"/>
                <w:sz w:val="20"/>
                <w:szCs w:val="20"/>
              </w:rPr>
              <w:t xml:space="preserve"> </w:t>
            </w:r>
          </w:p>
        </w:tc>
        <w:tc>
          <w:tcPr>
            <w:tcW w:w="1469" w:type="dxa"/>
            <w:hideMark/>
          </w:tcPr>
          <w:p w14:paraId="6484A028"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hideMark/>
          </w:tcPr>
          <w:p w14:paraId="4F011465"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4860" w:type="dxa"/>
            <w:hideMark/>
          </w:tcPr>
          <w:p w14:paraId="777835D0"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indicates the generalized time requested by the Manager for the following actions: </w:t>
            </w:r>
            <w:proofErr w:type="spellStart"/>
            <w:r w:rsidRPr="00A94255">
              <w:rPr>
                <w:rFonts w:ascii="Calibri" w:eastAsia="Calibri" w:hAnsi="Calibri" w:cs="Calibri"/>
                <w:color w:val="000000"/>
                <w:kern w:val="24"/>
                <w:sz w:val="20"/>
                <w:szCs w:val="20"/>
              </w:rPr>
              <w:t>onSite</w:t>
            </w:r>
            <w:proofErr w:type="spellEnd"/>
            <w:r w:rsidRPr="00A94255">
              <w:rPr>
                <w:rFonts w:ascii="Calibri" w:eastAsia="Calibri" w:hAnsi="Calibri" w:cs="Calibri"/>
                <w:color w:val="000000"/>
                <w:kern w:val="24"/>
                <w:sz w:val="20"/>
                <w:szCs w:val="20"/>
              </w:rPr>
              <w:t xml:space="preserve"> Time or cleared Time </w:t>
            </w:r>
          </w:p>
        </w:tc>
      </w:tr>
      <w:tr w:rsidR="00A5446B" w:rsidRPr="00A94255" w14:paraId="37B156CF" w14:textId="77777777" w:rsidTr="00174767">
        <w:trPr>
          <w:trHeight w:val="353"/>
        </w:trPr>
        <w:tc>
          <w:tcPr>
            <w:tcW w:w="3121" w:type="dxa"/>
            <w:hideMark/>
          </w:tcPr>
          <w:p w14:paraId="1F06795E"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CustomerWorkCenter</w:t>
            </w:r>
            <w:proofErr w:type="spellEnd"/>
            <w:r w:rsidRPr="00A94255">
              <w:rPr>
                <w:rFonts w:ascii="Calibri" w:eastAsia="Calibri" w:hAnsi="Calibri" w:cs="Calibri"/>
                <w:color w:val="000000"/>
                <w:kern w:val="24"/>
                <w:sz w:val="20"/>
                <w:szCs w:val="20"/>
              </w:rPr>
              <w:t xml:space="preserve"> </w:t>
            </w:r>
          </w:p>
        </w:tc>
        <w:tc>
          <w:tcPr>
            <w:tcW w:w="1469" w:type="dxa"/>
            <w:hideMark/>
          </w:tcPr>
          <w:p w14:paraId="566AD121"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hideMark/>
          </w:tcPr>
          <w:p w14:paraId="5AE5D1D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NONE </w:t>
            </w:r>
          </w:p>
        </w:tc>
        <w:tc>
          <w:tcPr>
            <w:tcW w:w="4860" w:type="dxa"/>
            <w:hideMark/>
          </w:tcPr>
          <w:p w14:paraId="3DB0837E"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identifies the Manager’s work center. </w:t>
            </w:r>
          </w:p>
        </w:tc>
      </w:tr>
      <w:tr w:rsidR="00A5446B" w:rsidRPr="00A94255" w14:paraId="7F455F1C" w14:textId="77777777" w:rsidTr="00174767">
        <w:trPr>
          <w:trHeight w:val="525"/>
        </w:trPr>
        <w:tc>
          <w:tcPr>
            <w:tcW w:w="3121" w:type="dxa"/>
            <w:hideMark/>
          </w:tcPr>
          <w:p w14:paraId="295C1B77"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CustTroubleTickNum</w:t>
            </w:r>
            <w:proofErr w:type="spellEnd"/>
            <w:r w:rsidRPr="00A94255">
              <w:rPr>
                <w:rFonts w:ascii="Calibri" w:eastAsia="Calibri" w:hAnsi="Calibri" w:cs="Calibri"/>
                <w:color w:val="000000"/>
                <w:kern w:val="24"/>
                <w:sz w:val="20"/>
                <w:szCs w:val="20"/>
              </w:rPr>
              <w:t xml:space="preserve"> </w:t>
            </w:r>
          </w:p>
        </w:tc>
        <w:tc>
          <w:tcPr>
            <w:tcW w:w="1469" w:type="dxa"/>
            <w:hideMark/>
          </w:tcPr>
          <w:p w14:paraId="4D967D05"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hideMark/>
          </w:tcPr>
          <w:p w14:paraId="21470C06"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NONE </w:t>
            </w:r>
          </w:p>
        </w:tc>
        <w:tc>
          <w:tcPr>
            <w:tcW w:w="4860" w:type="dxa"/>
            <w:hideMark/>
          </w:tcPr>
          <w:p w14:paraId="3DA5088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contains the Manager’s internal ticket number. </w:t>
            </w:r>
          </w:p>
        </w:tc>
      </w:tr>
      <w:tr w:rsidR="00A5446B" w:rsidRPr="00A94255" w14:paraId="648913C7" w14:textId="77777777" w:rsidTr="00174767">
        <w:trPr>
          <w:trHeight w:val="566"/>
        </w:trPr>
        <w:tc>
          <w:tcPr>
            <w:tcW w:w="3121" w:type="dxa"/>
            <w:hideMark/>
          </w:tcPr>
          <w:p w14:paraId="235EB23B"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Dialog </w:t>
            </w:r>
          </w:p>
        </w:tc>
        <w:tc>
          <w:tcPr>
            <w:tcW w:w="1469" w:type="dxa"/>
            <w:hideMark/>
          </w:tcPr>
          <w:p w14:paraId="02E83B0F"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hideMark/>
          </w:tcPr>
          <w:p w14:paraId="222E55B7"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BOTH </w:t>
            </w:r>
          </w:p>
        </w:tc>
        <w:tc>
          <w:tcPr>
            <w:tcW w:w="4860" w:type="dxa"/>
            <w:hideMark/>
          </w:tcPr>
          <w:p w14:paraId="669B07D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enables interaction to take place between an agent and the manager at each state of the resolution of the trouble. The dialog text is free format text and a notification is emitted each time it is modified by the agent. The contents are replaced by new dialog text as the dialog progresses during the trouble resolution. If the update is a response to previous text, the update may overwrite the current text. </w:t>
            </w:r>
          </w:p>
        </w:tc>
      </w:tr>
      <w:tr w:rsidR="00A5446B" w:rsidRPr="00A94255" w14:paraId="5963E48C" w14:textId="77777777" w:rsidTr="00174767">
        <w:trPr>
          <w:trHeight w:val="376"/>
        </w:trPr>
        <w:tc>
          <w:tcPr>
            <w:tcW w:w="3121" w:type="dxa"/>
            <w:hideMark/>
          </w:tcPr>
          <w:p w14:paraId="79C8B479" w14:textId="77777777" w:rsidR="00A94255" w:rsidRPr="00A94255" w:rsidRDefault="00A94255" w:rsidP="00A94255">
            <w:pPr>
              <w:rPr>
                <w:rFonts w:ascii="Calibri" w:eastAsia="Calibri" w:hAnsi="Calibri" w:cs="Calibri"/>
                <w:color w:val="000000"/>
                <w:kern w:val="24"/>
                <w:sz w:val="20"/>
                <w:szCs w:val="20"/>
              </w:rPr>
            </w:pPr>
            <w:proofErr w:type="spellStart"/>
            <w:r w:rsidRPr="00A94255">
              <w:rPr>
                <w:rFonts w:ascii="Calibri" w:eastAsia="Calibri" w:hAnsi="Calibri" w:cs="Calibri"/>
                <w:color w:val="000000"/>
                <w:kern w:val="24"/>
                <w:sz w:val="20"/>
                <w:szCs w:val="20"/>
              </w:rPr>
              <w:t>EscalationList</w:t>
            </w:r>
            <w:proofErr w:type="spellEnd"/>
            <w:r w:rsidRPr="00A94255">
              <w:rPr>
                <w:rFonts w:ascii="Calibri" w:eastAsia="Calibri" w:hAnsi="Calibri" w:cs="Calibri"/>
                <w:color w:val="000000"/>
                <w:kern w:val="24"/>
                <w:sz w:val="20"/>
                <w:szCs w:val="20"/>
              </w:rPr>
              <w:t xml:space="preserve"> </w:t>
            </w:r>
          </w:p>
        </w:tc>
        <w:tc>
          <w:tcPr>
            <w:tcW w:w="1469" w:type="dxa"/>
            <w:hideMark/>
          </w:tcPr>
          <w:p w14:paraId="23C0777A"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MANAGER </w:t>
            </w:r>
          </w:p>
        </w:tc>
        <w:tc>
          <w:tcPr>
            <w:tcW w:w="1440" w:type="dxa"/>
            <w:hideMark/>
          </w:tcPr>
          <w:p w14:paraId="29B43DFE"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BOTH </w:t>
            </w:r>
          </w:p>
        </w:tc>
        <w:tc>
          <w:tcPr>
            <w:tcW w:w="4860" w:type="dxa"/>
            <w:hideMark/>
          </w:tcPr>
          <w:p w14:paraId="02BAF55F" w14:textId="77777777" w:rsidR="00A94255" w:rsidRPr="00A94255" w:rsidRDefault="00A94255" w:rsidP="00A94255">
            <w:pPr>
              <w:rPr>
                <w:rFonts w:ascii="Calibri" w:eastAsia="Calibri" w:hAnsi="Calibri" w:cs="Calibri"/>
                <w:color w:val="000000"/>
                <w:kern w:val="24"/>
                <w:sz w:val="20"/>
                <w:szCs w:val="20"/>
              </w:rPr>
            </w:pPr>
            <w:r w:rsidRPr="00A94255">
              <w:rPr>
                <w:rFonts w:ascii="Calibri" w:eastAsia="Calibri" w:hAnsi="Calibri" w:cs="Calibri"/>
                <w:color w:val="000000"/>
                <w:kern w:val="24"/>
                <w:sz w:val="20"/>
                <w:szCs w:val="20"/>
              </w:rPr>
              <w:t xml:space="preserve">This attribute indicates whether escalation is requested by the Manager and provided by the Agent. Optionally specifies the level of escalation and the person escalated to. If the Manager specifies no level, the Agent must escalate to the next level. (The Agent can provide notification of internal escalations independent of a Manager Request) </w:t>
            </w:r>
          </w:p>
        </w:tc>
      </w:tr>
      <w:tr w:rsidR="00A5446B" w:rsidRPr="00A5446B" w14:paraId="59AACFA5" w14:textId="77777777" w:rsidTr="00174767">
        <w:trPr>
          <w:trHeight w:val="715"/>
        </w:trPr>
        <w:tc>
          <w:tcPr>
            <w:tcW w:w="3121" w:type="dxa"/>
            <w:hideMark/>
          </w:tcPr>
          <w:p w14:paraId="05C78731"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t>InitiatingMode</w:t>
            </w:r>
            <w:proofErr w:type="spellEnd"/>
            <w:r w:rsidRPr="00A5446B">
              <w:rPr>
                <w:rFonts w:ascii="Calibri" w:eastAsia="Calibri" w:hAnsi="Calibri" w:cs="Calibri"/>
                <w:bCs/>
                <w:color w:val="000000"/>
                <w:kern w:val="24"/>
                <w:sz w:val="20"/>
                <w:szCs w:val="20"/>
              </w:rPr>
              <w:t xml:space="preserve"> </w:t>
            </w:r>
          </w:p>
        </w:tc>
        <w:tc>
          <w:tcPr>
            <w:tcW w:w="1469" w:type="dxa"/>
            <w:hideMark/>
          </w:tcPr>
          <w:p w14:paraId="529A142D"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AGENT </w:t>
            </w:r>
          </w:p>
        </w:tc>
        <w:tc>
          <w:tcPr>
            <w:tcW w:w="1440" w:type="dxa"/>
            <w:hideMark/>
          </w:tcPr>
          <w:p w14:paraId="7C04F71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NONE </w:t>
            </w:r>
          </w:p>
        </w:tc>
        <w:tc>
          <w:tcPr>
            <w:tcW w:w="4860" w:type="dxa"/>
            <w:hideMark/>
          </w:tcPr>
          <w:p w14:paraId="6587E0AE"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This attribute specifies the mode of initiation of the trouble report. This attributed can take the following integer values: </w:t>
            </w:r>
          </w:p>
          <w:p w14:paraId="28C35D63"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t>managerDirect</w:t>
            </w:r>
            <w:proofErr w:type="spellEnd"/>
            <w:r w:rsidRPr="00A5446B">
              <w:rPr>
                <w:rFonts w:ascii="Calibri" w:eastAsia="Calibri" w:hAnsi="Calibri" w:cs="Calibri"/>
                <w:bCs/>
                <w:color w:val="000000"/>
                <w:kern w:val="24"/>
                <w:sz w:val="20"/>
                <w:szCs w:val="20"/>
              </w:rPr>
              <w:t xml:space="preserve"> </w:t>
            </w:r>
          </w:p>
          <w:p w14:paraId="69E26133"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t>managerindirect</w:t>
            </w:r>
            <w:proofErr w:type="spellEnd"/>
            <w:r w:rsidRPr="00A5446B">
              <w:rPr>
                <w:rFonts w:ascii="Calibri" w:eastAsia="Calibri" w:hAnsi="Calibri" w:cs="Calibri"/>
                <w:bCs/>
                <w:color w:val="000000"/>
                <w:kern w:val="24"/>
                <w:sz w:val="20"/>
                <w:szCs w:val="20"/>
              </w:rPr>
              <w:t xml:space="preserve">. </w:t>
            </w:r>
          </w:p>
          <w:p w14:paraId="2CB7D13F"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t>agentOrginated</w:t>
            </w:r>
            <w:proofErr w:type="spellEnd"/>
            <w:r w:rsidRPr="00A5446B">
              <w:rPr>
                <w:rFonts w:ascii="Calibri" w:eastAsia="Calibri" w:hAnsi="Calibri" w:cs="Calibri"/>
                <w:bCs/>
                <w:color w:val="000000"/>
                <w:kern w:val="24"/>
                <w:sz w:val="20"/>
                <w:szCs w:val="20"/>
              </w:rPr>
              <w:t xml:space="preserve"> </w:t>
            </w:r>
          </w:p>
          <w:p w14:paraId="22E3310F"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t>alarmOriginated</w:t>
            </w:r>
            <w:proofErr w:type="spellEnd"/>
            <w:r w:rsidRPr="00A5446B">
              <w:rPr>
                <w:rFonts w:ascii="Calibri" w:eastAsia="Calibri" w:hAnsi="Calibri" w:cs="Calibri"/>
                <w:bCs/>
                <w:color w:val="000000"/>
                <w:kern w:val="24"/>
                <w:sz w:val="20"/>
                <w:szCs w:val="20"/>
              </w:rPr>
              <w:t xml:space="preserve"> </w:t>
            </w:r>
          </w:p>
          <w:p w14:paraId="00DDD7C2"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(Specifies who created the ticket) </w:t>
            </w:r>
          </w:p>
        </w:tc>
      </w:tr>
      <w:tr w:rsidR="00A5446B" w:rsidRPr="00A5446B" w14:paraId="5BF4B658" w14:textId="77777777" w:rsidTr="00174767">
        <w:trPr>
          <w:trHeight w:val="616"/>
        </w:trPr>
        <w:tc>
          <w:tcPr>
            <w:tcW w:w="3121" w:type="dxa"/>
            <w:hideMark/>
          </w:tcPr>
          <w:p w14:paraId="08ECC031"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LastUpdateTime</w:t>
            </w:r>
            <w:proofErr w:type="spellEnd"/>
            <w:r w:rsidRPr="00A5446B">
              <w:rPr>
                <w:rFonts w:ascii="Calibri" w:eastAsia="Calibri" w:hAnsi="Calibri" w:cs="Calibri"/>
                <w:color w:val="000000"/>
                <w:kern w:val="24"/>
                <w:sz w:val="20"/>
                <w:szCs w:val="20"/>
              </w:rPr>
              <w:t xml:space="preserve"> </w:t>
            </w:r>
          </w:p>
        </w:tc>
        <w:tc>
          <w:tcPr>
            <w:tcW w:w="1469" w:type="dxa"/>
            <w:hideMark/>
          </w:tcPr>
          <w:p w14:paraId="7D95CF2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7739ADBD"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7ACB151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time and date of the most recent update make to the trouble report by either the manger or agent. </w:t>
            </w:r>
          </w:p>
        </w:tc>
      </w:tr>
      <w:tr w:rsidR="00A5446B" w:rsidRPr="00A5446B" w14:paraId="4984AC05" w14:textId="77777777" w:rsidTr="00174767">
        <w:trPr>
          <w:trHeight w:val="594"/>
        </w:trPr>
        <w:tc>
          <w:tcPr>
            <w:tcW w:w="3121" w:type="dxa"/>
            <w:hideMark/>
          </w:tcPr>
          <w:p w14:paraId="56044794"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MaintServiceCharge</w:t>
            </w:r>
            <w:proofErr w:type="spellEnd"/>
            <w:r w:rsidRPr="00A5446B">
              <w:rPr>
                <w:rFonts w:ascii="Calibri" w:eastAsia="Calibri" w:hAnsi="Calibri" w:cs="Calibri"/>
                <w:color w:val="000000"/>
                <w:kern w:val="24"/>
                <w:sz w:val="20"/>
                <w:szCs w:val="20"/>
              </w:rPr>
              <w:t xml:space="preserve"> </w:t>
            </w:r>
          </w:p>
        </w:tc>
        <w:tc>
          <w:tcPr>
            <w:tcW w:w="1469" w:type="dxa"/>
            <w:hideMark/>
          </w:tcPr>
          <w:p w14:paraId="7D3ACB09"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538C030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3D5D90B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whether the Manager will be charged for repairs performed on the service. </w:t>
            </w:r>
          </w:p>
        </w:tc>
      </w:tr>
      <w:tr w:rsidR="00A5446B" w:rsidRPr="00A5446B" w14:paraId="307F8EC7" w14:textId="77777777" w:rsidTr="00174767">
        <w:trPr>
          <w:trHeight w:val="715"/>
        </w:trPr>
        <w:tc>
          <w:tcPr>
            <w:tcW w:w="3121" w:type="dxa"/>
            <w:hideMark/>
          </w:tcPr>
          <w:p w14:paraId="01C80DDE"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ManagedObjectAccessFromTime</w:t>
            </w:r>
            <w:proofErr w:type="spellEnd"/>
            <w:r w:rsidRPr="00A5446B">
              <w:rPr>
                <w:rFonts w:ascii="Calibri" w:eastAsia="Calibri" w:hAnsi="Calibri" w:cs="Calibri"/>
                <w:color w:val="000000"/>
                <w:kern w:val="24"/>
                <w:sz w:val="20"/>
                <w:szCs w:val="20"/>
              </w:rPr>
              <w:t xml:space="preserve"> </w:t>
            </w:r>
          </w:p>
        </w:tc>
        <w:tc>
          <w:tcPr>
            <w:tcW w:w="1469" w:type="dxa"/>
            <w:hideMark/>
          </w:tcPr>
          <w:p w14:paraId="72C8AD2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17A79128"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127869CD"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beginning of the time frame during which the service personnel can have access to the managed object. </w:t>
            </w:r>
          </w:p>
        </w:tc>
      </w:tr>
      <w:tr w:rsidR="00A5446B" w:rsidRPr="00A5446B" w14:paraId="767EE5A0" w14:textId="77777777" w:rsidTr="00174767">
        <w:trPr>
          <w:trHeight w:val="715"/>
        </w:trPr>
        <w:tc>
          <w:tcPr>
            <w:tcW w:w="3121" w:type="dxa"/>
            <w:hideMark/>
          </w:tcPr>
          <w:p w14:paraId="28952FB4"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ManagedObjectAccessHours</w:t>
            </w:r>
            <w:proofErr w:type="spellEnd"/>
            <w:r w:rsidRPr="00A5446B">
              <w:rPr>
                <w:rFonts w:ascii="Calibri" w:eastAsia="Calibri" w:hAnsi="Calibri" w:cs="Calibri"/>
                <w:color w:val="000000"/>
                <w:kern w:val="24"/>
                <w:sz w:val="20"/>
                <w:szCs w:val="20"/>
              </w:rPr>
              <w:t xml:space="preserve"> </w:t>
            </w:r>
          </w:p>
        </w:tc>
        <w:tc>
          <w:tcPr>
            <w:tcW w:w="1469" w:type="dxa"/>
            <w:hideMark/>
          </w:tcPr>
          <w:p w14:paraId="7E53C3D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6E8CD277"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2B73047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defines the specific hours for each day of the week during which access to the managed object is available. (The managed object is the circuit or service. This attribute provides times when intrusive testing can be done on the circuit) </w:t>
            </w:r>
          </w:p>
        </w:tc>
      </w:tr>
      <w:tr w:rsidR="00A5446B" w:rsidRPr="00A5446B" w14:paraId="645D5FAE" w14:textId="77777777" w:rsidTr="00174767">
        <w:trPr>
          <w:trHeight w:val="715"/>
        </w:trPr>
        <w:tc>
          <w:tcPr>
            <w:tcW w:w="3121" w:type="dxa"/>
            <w:hideMark/>
          </w:tcPr>
          <w:p w14:paraId="7D3C2541"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ManagedObjectAccessToTime</w:t>
            </w:r>
            <w:proofErr w:type="spellEnd"/>
            <w:r w:rsidRPr="00A5446B">
              <w:rPr>
                <w:rFonts w:ascii="Calibri" w:eastAsia="Calibri" w:hAnsi="Calibri" w:cs="Calibri"/>
                <w:color w:val="000000"/>
                <w:kern w:val="24"/>
                <w:sz w:val="20"/>
                <w:szCs w:val="20"/>
              </w:rPr>
              <w:t xml:space="preserve"> </w:t>
            </w:r>
          </w:p>
        </w:tc>
        <w:tc>
          <w:tcPr>
            <w:tcW w:w="1469" w:type="dxa"/>
            <w:hideMark/>
          </w:tcPr>
          <w:p w14:paraId="076E31D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2979D480"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41DA0778"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end of the time frame during which the service personnel can have access to the managed object. </w:t>
            </w:r>
          </w:p>
        </w:tc>
      </w:tr>
      <w:tr w:rsidR="00A5446B" w:rsidRPr="00A5446B" w14:paraId="2F598C98" w14:textId="77777777" w:rsidTr="00174767">
        <w:trPr>
          <w:trHeight w:val="715"/>
        </w:trPr>
        <w:tc>
          <w:tcPr>
            <w:tcW w:w="3121" w:type="dxa"/>
            <w:hideMark/>
          </w:tcPr>
          <w:p w14:paraId="6D2C9549"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lastRenderedPageBreak/>
              <w:t>ManagedObjectInstance</w:t>
            </w:r>
            <w:proofErr w:type="spellEnd"/>
            <w:r w:rsidRPr="00A5446B">
              <w:rPr>
                <w:rFonts w:ascii="Calibri" w:eastAsia="Calibri" w:hAnsi="Calibri" w:cs="Calibri"/>
                <w:color w:val="000000"/>
                <w:kern w:val="24"/>
                <w:sz w:val="20"/>
                <w:szCs w:val="20"/>
              </w:rPr>
              <w:t xml:space="preserve"> </w:t>
            </w:r>
          </w:p>
        </w:tc>
        <w:tc>
          <w:tcPr>
            <w:tcW w:w="1469" w:type="dxa"/>
            <w:hideMark/>
          </w:tcPr>
          <w:p w14:paraId="6268141E"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4DD8B3D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0D77288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the Customer Network Management service object class </w:t>
            </w:r>
            <w:proofErr w:type="gramStart"/>
            <w:r w:rsidRPr="00A5446B">
              <w:rPr>
                <w:rFonts w:ascii="Calibri" w:eastAsia="Calibri" w:hAnsi="Calibri" w:cs="Calibri"/>
                <w:color w:val="000000"/>
                <w:kern w:val="24"/>
                <w:sz w:val="20"/>
                <w:szCs w:val="20"/>
              </w:rPr>
              <w:t>instance</w:t>
            </w:r>
            <w:proofErr w:type="gramEnd"/>
            <w:r w:rsidRPr="00A5446B">
              <w:rPr>
                <w:rFonts w:ascii="Calibri" w:eastAsia="Calibri" w:hAnsi="Calibri" w:cs="Calibri"/>
                <w:color w:val="000000"/>
                <w:kern w:val="24"/>
                <w:sz w:val="20"/>
                <w:szCs w:val="20"/>
              </w:rPr>
              <w:t xml:space="preserve"> or the General Network Model telecommunications network resource instance associated with a particular trouble report, i.e., circuit identifier. (The service being reported) </w:t>
            </w:r>
          </w:p>
        </w:tc>
      </w:tr>
      <w:tr w:rsidR="00A5446B" w:rsidRPr="00A5446B" w14:paraId="077527F8" w14:textId="77777777" w:rsidTr="00174767">
        <w:trPr>
          <w:trHeight w:val="715"/>
        </w:trPr>
        <w:tc>
          <w:tcPr>
            <w:tcW w:w="3121" w:type="dxa"/>
            <w:hideMark/>
          </w:tcPr>
          <w:p w14:paraId="197371BF"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ManagedObjectInstanceAliasList</w:t>
            </w:r>
            <w:proofErr w:type="spellEnd"/>
            <w:r w:rsidRPr="00A5446B">
              <w:rPr>
                <w:rFonts w:ascii="Calibri" w:eastAsia="Calibri" w:hAnsi="Calibri" w:cs="Calibri"/>
                <w:color w:val="000000"/>
                <w:kern w:val="24"/>
                <w:sz w:val="20"/>
                <w:szCs w:val="20"/>
              </w:rPr>
              <w:t xml:space="preserve"> </w:t>
            </w:r>
          </w:p>
        </w:tc>
        <w:tc>
          <w:tcPr>
            <w:tcW w:w="1469" w:type="dxa"/>
            <w:hideMark/>
          </w:tcPr>
          <w:p w14:paraId="7CDF6DA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227E5B2A"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647C166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managed object on which trouble has been reported by its alias (es). (A list of alternative identifiers for the service being reported or tested. Example: use of a Trunk Group Access Code (TGAC) as an alias for message trunks, the TGAC is also known as a 2-6 code) </w:t>
            </w:r>
          </w:p>
        </w:tc>
      </w:tr>
      <w:tr w:rsidR="00A5446B" w:rsidRPr="00A5446B" w14:paraId="5B9D0C35" w14:textId="77777777" w:rsidTr="00174767">
        <w:trPr>
          <w:trHeight w:val="576"/>
        </w:trPr>
        <w:tc>
          <w:tcPr>
            <w:tcW w:w="3121" w:type="dxa"/>
            <w:hideMark/>
          </w:tcPr>
          <w:p w14:paraId="3D4B2B4E"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t>ManagerContactPerson</w:t>
            </w:r>
            <w:proofErr w:type="spellEnd"/>
            <w:r w:rsidRPr="00A5446B">
              <w:rPr>
                <w:rFonts w:ascii="Calibri" w:eastAsia="Calibri" w:hAnsi="Calibri" w:cs="Calibri"/>
                <w:bCs/>
                <w:color w:val="000000"/>
                <w:kern w:val="24"/>
                <w:sz w:val="20"/>
                <w:szCs w:val="20"/>
              </w:rPr>
              <w:t xml:space="preserve"> </w:t>
            </w:r>
          </w:p>
        </w:tc>
        <w:tc>
          <w:tcPr>
            <w:tcW w:w="1469" w:type="dxa"/>
            <w:hideMark/>
          </w:tcPr>
          <w:p w14:paraId="07C9273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MANAGER </w:t>
            </w:r>
          </w:p>
        </w:tc>
        <w:tc>
          <w:tcPr>
            <w:tcW w:w="1440" w:type="dxa"/>
            <w:hideMark/>
          </w:tcPr>
          <w:p w14:paraId="4AF2B862"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MANAGER </w:t>
            </w:r>
          </w:p>
        </w:tc>
        <w:tc>
          <w:tcPr>
            <w:tcW w:w="4860" w:type="dxa"/>
            <w:hideMark/>
          </w:tcPr>
          <w:p w14:paraId="5C98590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This attribute identifies an individual in the Manager’s organization who can be contacted regarding the reported trouble. </w:t>
            </w:r>
          </w:p>
        </w:tc>
      </w:tr>
      <w:tr w:rsidR="00A5446B" w:rsidRPr="00A5446B" w14:paraId="58814AFB" w14:textId="77777777" w:rsidTr="00174767">
        <w:trPr>
          <w:trHeight w:val="725"/>
        </w:trPr>
        <w:tc>
          <w:tcPr>
            <w:tcW w:w="3121" w:type="dxa"/>
            <w:hideMark/>
          </w:tcPr>
          <w:p w14:paraId="32EA27D8"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OutageDuration</w:t>
            </w:r>
            <w:proofErr w:type="spellEnd"/>
            <w:r w:rsidRPr="00A5446B">
              <w:rPr>
                <w:rFonts w:ascii="Calibri" w:eastAsia="Calibri" w:hAnsi="Calibri" w:cs="Calibri"/>
                <w:color w:val="000000"/>
                <w:kern w:val="24"/>
                <w:sz w:val="20"/>
                <w:szCs w:val="20"/>
              </w:rPr>
              <w:t xml:space="preserve"> </w:t>
            </w:r>
          </w:p>
        </w:tc>
        <w:tc>
          <w:tcPr>
            <w:tcW w:w="1469" w:type="dxa"/>
            <w:hideMark/>
          </w:tcPr>
          <w:p w14:paraId="5C075419"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203219A0"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3D0DE119"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the amount of time between the trouble report received time and the trouble report clearing time, excluding time for delayed maintenance and/or if the service could not be accessed by the Agent for repair. </w:t>
            </w:r>
          </w:p>
        </w:tc>
      </w:tr>
      <w:tr w:rsidR="00A5446B" w:rsidRPr="00A5446B" w14:paraId="3E8E120A" w14:textId="77777777" w:rsidTr="00174767">
        <w:trPr>
          <w:trHeight w:val="592"/>
        </w:trPr>
        <w:tc>
          <w:tcPr>
            <w:tcW w:w="3121" w:type="dxa"/>
            <w:hideMark/>
          </w:tcPr>
          <w:p w14:paraId="73266349"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PerceivedTroubleSeverity</w:t>
            </w:r>
            <w:proofErr w:type="spellEnd"/>
            <w:r w:rsidRPr="00A5446B">
              <w:rPr>
                <w:rFonts w:ascii="Calibri" w:eastAsia="Calibri" w:hAnsi="Calibri" w:cs="Calibri"/>
                <w:color w:val="000000"/>
                <w:kern w:val="24"/>
                <w:sz w:val="20"/>
                <w:szCs w:val="20"/>
              </w:rPr>
              <w:t xml:space="preserve"> </w:t>
            </w:r>
          </w:p>
        </w:tc>
        <w:tc>
          <w:tcPr>
            <w:tcW w:w="1469" w:type="dxa"/>
            <w:hideMark/>
          </w:tcPr>
          <w:p w14:paraId="22BBDB23"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1BD28BAF"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7745745D"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allows the Manager to indicate the effect of the trouble in the managed object being reported. </w:t>
            </w:r>
          </w:p>
        </w:tc>
      </w:tr>
      <w:tr w:rsidR="00A5446B" w:rsidRPr="00A5446B" w14:paraId="1CC92DFA" w14:textId="77777777" w:rsidTr="00174767">
        <w:trPr>
          <w:trHeight w:val="568"/>
        </w:trPr>
        <w:tc>
          <w:tcPr>
            <w:tcW w:w="3121" w:type="dxa"/>
            <w:hideMark/>
          </w:tcPr>
          <w:p w14:paraId="6B56E604"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PreferredPriority</w:t>
            </w:r>
            <w:proofErr w:type="spellEnd"/>
            <w:r w:rsidRPr="00A5446B">
              <w:rPr>
                <w:rFonts w:ascii="Calibri" w:eastAsia="Calibri" w:hAnsi="Calibri" w:cs="Calibri"/>
                <w:color w:val="000000"/>
                <w:kern w:val="24"/>
                <w:sz w:val="20"/>
                <w:szCs w:val="20"/>
              </w:rPr>
              <w:t xml:space="preserve"> </w:t>
            </w:r>
          </w:p>
        </w:tc>
        <w:tc>
          <w:tcPr>
            <w:tcW w:w="1469" w:type="dxa"/>
            <w:hideMark/>
          </w:tcPr>
          <w:p w14:paraId="7FC3263A"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7C9E8C28"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6973DBEE"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defines the severity of the problem. This attribute may </w:t>
            </w:r>
            <w:proofErr w:type="gramStart"/>
            <w:r w:rsidRPr="00A5446B">
              <w:rPr>
                <w:rFonts w:ascii="Calibri" w:eastAsia="Calibri" w:hAnsi="Calibri" w:cs="Calibri"/>
                <w:color w:val="000000"/>
                <w:kern w:val="24"/>
                <w:sz w:val="20"/>
                <w:szCs w:val="20"/>
              </w:rPr>
              <w:t>effect</w:t>
            </w:r>
            <w:proofErr w:type="gramEnd"/>
            <w:r w:rsidRPr="00A5446B">
              <w:rPr>
                <w:rFonts w:ascii="Calibri" w:eastAsia="Calibri" w:hAnsi="Calibri" w:cs="Calibri"/>
                <w:color w:val="000000"/>
                <w:kern w:val="24"/>
                <w:sz w:val="20"/>
                <w:szCs w:val="20"/>
              </w:rPr>
              <w:t xml:space="preserve"> expectations defined in Service Level Agreements (SLA). </w:t>
            </w:r>
          </w:p>
        </w:tc>
      </w:tr>
      <w:tr w:rsidR="00A5446B" w:rsidRPr="00A5446B" w14:paraId="7580D3DF" w14:textId="77777777" w:rsidTr="00174767">
        <w:trPr>
          <w:trHeight w:val="568"/>
        </w:trPr>
        <w:tc>
          <w:tcPr>
            <w:tcW w:w="3121" w:type="dxa"/>
            <w:hideMark/>
          </w:tcPr>
          <w:p w14:paraId="6CF5949A"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ReceivedTime</w:t>
            </w:r>
            <w:proofErr w:type="spellEnd"/>
            <w:r w:rsidRPr="00A5446B">
              <w:rPr>
                <w:rFonts w:ascii="Calibri" w:eastAsia="Calibri" w:hAnsi="Calibri" w:cs="Calibri"/>
                <w:color w:val="000000"/>
                <w:kern w:val="24"/>
                <w:sz w:val="20"/>
                <w:szCs w:val="20"/>
              </w:rPr>
              <w:t xml:space="preserve"> </w:t>
            </w:r>
          </w:p>
        </w:tc>
        <w:tc>
          <w:tcPr>
            <w:tcW w:w="1469" w:type="dxa"/>
            <w:hideMark/>
          </w:tcPr>
          <w:p w14:paraId="2452CE69"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17C54C5E"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070F6AC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the date and time when a trouble report was entered into the Agent’s gateway. </w:t>
            </w:r>
          </w:p>
        </w:tc>
      </w:tr>
      <w:tr w:rsidR="00A5446B" w:rsidRPr="00A5446B" w14:paraId="5E365FEF" w14:textId="77777777" w:rsidTr="00174767">
        <w:trPr>
          <w:trHeight w:val="619"/>
        </w:trPr>
        <w:tc>
          <w:tcPr>
            <w:tcW w:w="3121" w:type="dxa"/>
            <w:hideMark/>
          </w:tcPr>
          <w:p w14:paraId="6A4D01F4"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RepeatReport</w:t>
            </w:r>
            <w:proofErr w:type="spellEnd"/>
            <w:r w:rsidRPr="00A5446B">
              <w:rPr>
                <w:rFonts w:ascii="Calibri" w:eastAsia="Calibri" w:hAnsi="Calibri" w:cs="Calibri"/>
                <w:color w:val="000000"/>
                <w:kern w:val="24"/>
                <w:sz w:val="20"/>
                <w:szCs w:val="20"/>
              </w:rPr>
              <w:t xml:space="preserve"> </w:t>
            </w:r>
          </w:p>
        </w:tc>
        <w:tc>
          <w:tcPr>
            <w:tcW w:w="1469" w:type="dxa"/>
            <w:hideMark/>
          </w:tcPr>
          <w:p w14:paraId="2750D5DE"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6329728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BOTH </w:t>
            </w:r>
          </w:p>
        </w:tc>
        <w:tc>
          <w:tcPr>
            <w:tcW w:w="4860" w:type="dxa"/>
            <w:hideMark/>
          </w:tcPr>
          <w:p w14:paraId="481B667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whether there has been a provisioning/installation or a trouble activity on the managed object in the recent past, e.g., within the past 30 days. </w:t>
            </w:r>
          </w:p>
        </w:tc>
      </w:tr>
      <w:tr w:rsidR="00A5446B" w:rsidRPr="00A5446B" w14:paraId="549759F6" w14:textId="77777777" w:rsidTr="00174767">
        <w:trPr>
          <w:trHeight w:val="725"/>
        </w:trPr>
        <w:tc>
          <w:tcPr>
            <w:tcW w:w="3121" w:type="dxa"/>
            <w:hideMark/>
          </w:tcPr>
          <w:p w14:paraId="670B2DF6"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RestoredTime</w:t>
            </w:r>
            <w:proofErr w:type="spellEnd"/>
            <w:r w:rsidRPr="00A5446B">
              <w:rPr>
                <w:rFonts w:ascii="Calibri" w:eastAsia="Calibri" w:hAnsi="Calibri" w:cs="Calibri"/>
                <w:color w:val="000000"/>
                <w:kern w:val="24"/>
                <w:sz w:val="20"/>
                <w:szCs w:val="20"/>
              </w:rPr>
              <w:t xml:space="preserve"> </w:t>
            </w:r>
          </w:p>
        </w:tc>
        <w:tc>
          <w:tcPr>
            <w:tcW w:w="1469" w:type="dxa"/>
            <w:hideMark/>
          </w:tcPr>
          <w:p w14:paraId="32EF23EA"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1B4190EA"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3D6130B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when the trouble was repaired by the Agent. (May be different than Manager’s notified time) </w:t>
            </w:r>
          </w:p>
        </w:tc>
      </w:tr>
      <w:tr w:rsidR="00A5446B" w:rsidRPr="00A5446B" w14:paraId="40EDC2A9" w14:textId="77777777" w:rsidTr="00174767">
        <w:trPr>
          <w:trHeight w:val="525"/>
        </w:trPr>
        <w:tc>
          <w:tcPr>
            <w:tcW w:w="3121" w:type="dxa"/>
            <w:hideMark/>
          </w:tcPr>
          <w:p w14:paraId="4D631F03"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TargetObjectInstance</w:t>
            </w:r>
            <w:proofErr w:type="spellEnd"/>
            <w:r w:rsidRPr="00A5446B">
              <w:rPr>
                <w:rFonts w:ascii="Calibri" w:eastAsia="Calibri" w:hAnsi="Calibri" w:cs="Calibri"/>
                <w:color w:val="000000"/>
                <w:kern w:val="24"/>
                <w:sz w:val="20"/>
                <w:szCs w:val="20"/>
              </w:rPr>
              <w:t xml:space="preserve"> </w:t>
            </w:r>
          </w:p>
        </w:tc>
        <w:tc>
          <w:tcPr>
            <w:tcW w:w="1469" w:type="dxa"/>
            <w:hideMark/>
          </w:tcPr>
          <w:p w14:paraId="6EA99E7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7C31160A"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02278389"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refers to the </w:t>
            </w:r>
            <w:proofErr w:type="spellStart"/>
            <w:r w:rsidRPr="00A5446B">
              <w:rPr>
                <w:rFonts w:ascii="Calibri" w:eastAsia="Calibri" w:hAnsi="Calibri" w:cs="Calibri"/>
                <w:color w:val="000000"/>
                <w:kern w:val="24"/>
                <w:sz w:val="20"/>
                <w:szCs w:val="20"/>
              </w:rPr>
              <w:t>TroubleReport</w:t>
            </w:r>
            <w:proofErr w:type="spellEnd"/>
            <w:r w:rsidRPr="00A5446B">
              <w:rPr>
                <w:rFonts w:ascii="Calibri" w:eastAsia="Calibri" w:hAnsi="Calibri" w:cs="Calibri"/>
                <w:color w:val="000000"/>
                <w:kern w:val="24"/>
                <w:sz w:val="20"/>
                <w:szCs w:val="20"/>
              </w:rPr>
              <w:t xml:space="preserve"> Object created in the Agent Operation support system. </w:t>
            </w:r>
          </w:p>
        </w:tc>
      </w:tr>
      <w:tr w:rsidR="00A5446B" w:rsidRPr="00A5446B" w14:paraId="272DAF31" w14:textId="77777777" w:rsidTr="00174767">
        <w:trPr>
          <w:trHeight w:val="725"/>
        </w:trPr>
        <w:tc>
          <w:tcPr>
            <w:tcW w:w="3121" w:type="dxa"/>
            <w:hideMark/>
          </w:tcPr>
          <w:p w14:paraId="7C51A775"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TroubleClearancePerson</w:t>
            </w:r>
            <w:proofErr w:type="spellEnd"/>
            <w:r w:rsidRPr="00A5446B">
              <w:rPr>
                <w:rFonts w:ascii="Calibri" w:eastAsia="Calibri" w:hAnsi="Calibri" w:cs="Calibri"/>
                <w:color w:val="000000"/>
                <w:kern w:val="24"/>
                <w:sz w:val="20"/>
                <w:szCs w:val="20"/>
              </w:rPr>
              <w:t xml:space="preserve"> </w:t>
            </w:r>
          </w:p>
        </w:tc>
        <w:tc>
          <w:tcPr>
            <w:tcW w:w="1469" w:type="dxa"/>
            <w:hideMark/>
          </w:tcPr>
          <w:p w14:paraId="6392311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7A71DCF3"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7D364CCF"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an individual in the Manager’s organization who last modified the attribute </w:t>
            </w:r>
            <w:proofErr w:type="spellStart"/>
            <w:r w:rsidRPr="00A5446B">
              <w:rPr>
                <w:rFonts w:ascii="Calibri" w:eastAsia="Calibri" w:hAnsi="Calibri" w:cs="Calibri"/>
                <w:color w:val="000000"/>
                <w:kern w:val="24"/>
                <w:sz w:val="20"/>
                <w:szCs w:val="20"/>
              </w:rPr>
              <w:t>closeOutVerification</w:t>
            </w:r>
            <w:proofErr w:type="spellEnd"/>
            <w:r w:rsidRPr="00A5446B">
              <w:rPr>
                <w:rFonts w:ascii="Calibri" w:eastAsia="Calibri" w:hAnsi="Calibri" w:cs="Calibri"/>
                <w:color w:val="000000"/>
                <w:kern w:val="24"/>
                <w:sz w:val="20"/>
                <w:szCs w:val="20"/>
              </w:rPr>
              <w:t xml:space="preserve"> or </w:t>
            </w:r>
            <w:proofErr w:type="spellStart"/>
            <w:r w:rsidRPr="00A5446B">
              <w:rPr>
                <w:rFonts w:ascii="Calibri" w:eastAsia="Calibri" w:hAnsi="Calibri" w:cs="Calibri"/>
                <w:color w:val="000000"/>
                <w:kern w:val="24"/>
                <w:sz w:val="20"/>
                <w:szCs w:val="20"/>
              </w:rPr>
              <w:t>cancelRequestedByManager</w:t>
            </w:r>
            <w:proofErr w:type="spellEnd"/>
            <w:r w:rsidRPr="00A5446B">
              <w:rPr>
                <w:rFonts w:ascii="Calibri" w:eastAsia="Calibri" w:hAnsi="Calibri" w:cs="Calibri"/>
                <w:color w:val="000000"/>
                <w:kern w:val="24"/>
                <w:sz w:val="20"/>
                <w:szCs w:val="20"/>
              </w:rPr>
              <w:t xml:space="preserve">. (This is the person who authorized the Agent to close their ticket) </w:t>
            </w:r>
          </w:p>
        </w:tc>
      </w:tr>
      <w:tr w:rsidR="00A5446B" w:rsidRPr="00A5446B" w14:paraId="1047D363" w14:textId="77777777" w:rsidTr="00174767">
        <w:trPr>
          <w:trHeight w:val="376"/>
        </w:trPr>
        <w:tc>
          <w:tcPr>
            <w:tcW w:w="3121" w:type="dxa"/>
            <w:hideMark/>
          </w:tcPr>
          <w:p w14:paraId="1EA6A65F"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TroubleDetectionTime</w:t>
            </w:r>
            <w:proofErr w:type="spellEnd"/>
            <w:r w:rsidRPr="00A5446B">
              <w:rPr>
                <w:rFonts w:ascii="Calibri" w:eastAsia="Calibri" w:hAnsi="Calibri" w:cs="Calibri"/>
                <w:color w:val="000000"/>
                <w:kern w:val="24"/>
                <w:sz w:val="20"/>
                <w:szCs w:val="20"/>
              </w:rPr>
              <w:t xml:space="preserve"> </w:t>
            </w:r>
          </w:p>
        </w:tc>
        <w:tc>
          <w:tcPr>
            <w:tcW w:w="1469" w:type="dxa"/>
            <w:hideMark/>
          </w:tcPr>
          <w:p w14:paraId="7A494D7F"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692EE9CF"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47CCA0F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time that the trouble was detected. </w:t>
            </w:r>
          </w:p>
        </w:tc>
      </w:tr>
      <w:tr w:rsidR="00A5446B" w:rsidRPr="00A5446B" w14:paraId="008FC8D9" w14:textId="77777777" w:rsidTr="00174767">
        <w:trPr>
          <w:trHeight w:val="725"/>
        </w:trPr>
        <w:tc>
          <w:tcPr>
            <w:tcW w:w="3121" w:type="dxa"/>
            <w:hideMark/>
          </w:tcPr>
          <w:p w14:paraId="2E854486"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TroubleFound</w:t>
            </w:r>
            <w:proofErr w:type="spellEnd"/>
            <w:r w:rsidRPr="00A5446B">
              <w:rPr>
                <w:rFonts w:ascii="Calibri" w:eastAsia="Calibri" w:hAnsi="Calibri" w:cs="Calibri"/>
                <w:color w:val="000000"/>
                <w:kern w:val="24"/>
                <w:sz w:val="20"/>
                <w:szCs w:val="20"/>
              </w:rPr>
              <w:t xml:space="preserve"> </w:t>
            </w:r>
          </w:p>
        </w:tc>
        <w:tc>
          <w:tcPr>
            <w:tcW w:w="1469" w:type="dxa"/>
            <w:hideMark/>
          </w:tcPr>
          <w:p w14:paraId="49A28E10"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7C30DD4A"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79A66C2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specifies an enumerated value which identifies the problem that caused the trouble report. </w:t>
            </w:r>
          </w:p>
        </w:tc>
      </w:tr>
      <w:tr w:rsidR="00A5446B" w:rsidRPr="00A5446B" w14:paraId="3DFC1FE8" w14:textId="77777777" w:rsidTr="00174767">
        <w:trPr>
          <w:trHeight w:val="1889"/>
        </w:trPr>
        <w:tc>
          <w:tcPr>
            <w:tcW w:w="3121" w:type="dxa"/>
            <w:hideMark/>
          </w:tcPr>
          <w:p w14:paraId="28BB5F35"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bCs/>
                <w:color w:val="000000"/>
                <w:kern w:val="24"/>
                <w:sz w:val="20"/>
                <w:szCs w:val="20"/>
              </w:rPr>
              <w:lastRenderedPageBreak/>
              <w:t>TroubleReportFormatId</w:t>
            </w:r>
            <w:proofErr w:type="spellEnd"/>
            <w:r w:rsidRPr="00A5446B">
              <w:rPr>
                <w:rFonts w:ascii="Calibri" w:eastAsia="Calibri" w:hAnsi="Calibri" w:cs="Calibri"/>
                <w:bCs/>
                <w:color w:val="000000"/>
                <w:kern w:val="24"/>
                <w:sz w:val="20"/>
                <w:szCs w:val="20"/>
              </w:rPr>
              <w:t xml:space="preserve"> </w:t>
            </w:r>
          </w:p>
        </w:tc>
        <w:tc>
          <w:tcPr>
            <w:tcW w:w="1469" w:type="dxa"/>
            <w:hideMark/>
          </w:tcPr>
          <w:p w14:paraId="374043E7"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Manager </w:t>
            </w:r>
          </w:p>
        </w:tc>
        <w:tc>
          <w:tcPr>
            <w:tcW w:w="1440" w:type="dxa"/>
            <w:hideMark/>
          </w:tcPr>
          <w:p w14:paraId="3779D1F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NONE </w:t>
            </w:r>
          </w:p>
        </w:tc>
        <w:tc>
          <w:tcPr>
            <w:tcW w:w="4860" w:type="dxa"/>
            <w:hideMark/>
          </w:tcPr>
          <w:p w14:paraId="5779549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Trouble Report Format Definition defines the mandatory and option fields of the TA operations for various service types </w:t>
            </w:r>
          </w:p>
          <w:p w14:paraId="64AEE67E" w14:textId="77777777" w:rsidR="00653802" w:rsidRPr="00A5446B" w:rsidRDefault="00A5446B" w:rsidP="00A5446B">
            <w:pPr>
              <w:numPr>
                <w:ilvl w:val="0"/>
                <w:numId w:val="6"/>
              </w:num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TRFD 1 This format is for services involving customer premises (e.g. voice grade, DDS, </w:t>
            </w:r>
            <w:proofErr w:type="spellStart"/>
            <w:r w:rsidRPr="00A5446B">
              <w:rPr>
                <w:rFonts w:ascii="Calibri" w:eastAsia="Calibri" w:hAnsi="Calibri" w:cs="Calibri"/>
                <w:bCs/>
                <w:color w:val="000000"/>
                <w:kern w:val="24"/>
                <w:sz w:val="20"/>
                <w:szCs w:val="20"/>
              </w:rPr>
              <w:t>HiCap</w:t>
            </w:r>
            <w:proofErr w:type="spellEnd"/>
            <w:r w:rsidRPr="00A5446B">
              <w:rPr>
                <w:rFonts w:ascii="Calibri" w:eastAsia="Calibri" w:hAnsi="Calibri" w:cs="Calibri"/>
                <w:bCs/>
                <w:color w:val="000000"/>
                <w:kern w:val="24"/>
                <w:sz w:val="20"/>
                <w:szCs w:val="20"/>
              </w:rPr>
              <w:t xml:space="preserve">, UNE/UNE-P, Special Access Services e.g. private line) </w:t>
            </w:r>
          </w:p>
          <w:p w14:paraId="24CD4E1C" w14:textId="77777777" w:rsidR="00653802" w:rsidRPr="00A5446B" w:rsidRDefault="00A5446B" w:rsidP="00A5446B">
            <w:pPr>
              <w:numPr>
                <w:ilvl w:val="0"/>
                <w:numId w:val="6"/>
              </w:num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TRFD 2 This format is for services that do not have a customer premises (e.g. facility, feature groups, message trunk services) </w:t>
            </w:r>
          </w:p>
          <w:p w14:paraId="733A55F2" w14:textId="77777777" w:rsidR="00653802" w:rsidRPr="00A5446B" w:rsidRDefault="00A5446B" w:rsidP="00A5446B">
            <w:pPr>
              <w:numPr>
                <w:ilvl w:val="0"/>
                <w:numId w:val="6"/>
              </w:num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xml:space="preserve">TRFD 3 This format is for local resold services (POTS) only </w:t>
            </w:r>
          </w:p>
          <w:p w14:paraId="2000139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bCs/>
                <w:color w:val="000000"/>
                <w:kern w:val="24"/>
                <w:sz w:val="20"/>
                <w:szCs w:val="20"/>
              </w:rPr>
              <w:t> </w:t>
            </w:r>
          </w:p>
        </w:tc>
      </w:tr>
      <w:tr w:rsidR="00A5446B" w:rsidRPr="00A5446B" w14:paraId="620966AE" w14:textId="77777777" w:rsidTr="00174767">
        <w:trPr>
          <w:trHeight w:val="554"/>
        </w:trPr>
        <w:tc>
          <w:tcPr>
            <w:tcW w:w="3121" w:type="dxa"/>
            <w:hideMark/>
          </w:tcPr>
          <w:p w14:paraId="0C60ECE3"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TroubleReportFormatObjectPtr</w:t>
            </w:r>
            <w:proofErr w:type="spellEnd"/>
            <w:r w:rsidRPr="00A5446B">
              <w:rPr>
                <w:rFonts w:ascii="Calibri" w:eastAsia="Calibri" w:hAnsi="Calibri" w:cs="Calibri"/>
                <w:color w:val="000000"/>
                <w:kern w:val="24"/>
                <w:sz w:val="20"/>
                <w:szCs w:val="20"/>
              </w:rPr>
              <w:t xml:space="preserve"> </w:t>
            </w:r>
          </w:p>
        </w:tc>
        <w:tc>
          <w:tcPr>
            <w:tcW w:w="1469" w:type="dxa"/>
            <w:hideMark/>
          </w:tcPr>
          <w:p w14:paraId="7D6C7FA0"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4669220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4A4C093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which instance of the Trouble Report Format </w:t>
            </w:r>
          </w:p>
        </w:tc>
      </w:tr>
      <w:tr w:rsidR="00A5446B" w:rsidRPr="00A5446B" w14:paraId="1DA18FC3" w14:textId="77777777" w:rsidTr="00174767">
        <w:trPr>
          <w:trHeight w:val="581"/>
        </w:trPr>
        <w:tc>
          <w:tcPr>
            <w:tcW w:w="3121" w:type="dxa"/>
            <w:hideMark/>
          </w:tcPr>
          <w:p w14:paraId="1DB4FECC"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TroubleReportID</w:t>
            </w:r>
            <w:proofErr w:type="spellEnd"/>
            <w:r w:rsidRPr="00A5446B">
              <w:rPr>
                <w:rFonts w:ascii="Calibri" w:eastAsia="Calibri" w:hAnsi="Calibri" w:cs="Calibri"/>
                <w:color w:val="000000"/>
                <w:kern w:val="24"/>
                <w:sz w:val="20"/>
                <w:szCs w:val="20"/>
              </w:rPr>
              <w:t xml:space="preserve"> </w:t>
            </w:r>
          </w:p>
        </w:tc>
        <w:tc>
          <w:tcPr>
            <w:tcW w:w="1469" w:type="dxa"/>
            <w:hideMark/>
          </w:tcPr>
          <w:p w14:paraId="439FACEE"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5FB9F19D"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7B76F4FD"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is the distinguishing attribute of the Trouble Report managed object class. The Service Provider assigns it at the time the trouble report is entered. (AKA Agent ticket number) </w:t>
            </w:r>
          </w:p>
        </w:tc>
      </w:tr>
      <w:tr w:rsidR="00A5446B" w:rsidRPr="00A5446B" w14:paraId="246D4909" w14:textId="77777777" w:rsidTr="00174767">
        <w:trPr>
          <w:trHeight w:val="301"/>
        </w:trPr>
        <w:tc>
          <w:tcPr>
            <w:tcW w:w="3121" w:type="dxa"/>
            <w:hideMark/>
          </w:tcPr>
          <w:p w14:paraId="5A14FD6F"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TroubleReportState</w:t>
            </w:r>
            <w:proofErr w:type="spellEnd"/>
            <w:r w:rsidRPr="00A5446B">
              <w:rPr>
                <w:rFonts w:ascii="Calibri" w:eastAsia="Calibri" w:hAnsi="Calibri" w:cs="Calibri"/>
                <w:color w:val="000000"/>
                <w:kern w:val="24"/>
                <w:sz w:val="20"/>
                <w:szCs w:val="20"/>
              </w:rPr>
              <w:t xml:space="preserve"> </w:t>
            </w:r>
          </w:p>
        </w:tc>
        <w:tc>
          <w:tcPr>
            <w:tcW w:w="1469" w:type="dxa"/>
            <w:hideMark/>
          </w:tcPr>
          <w:p w14:paraId="724B841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5617F884"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70A5D1C4"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the current state of a trouble report </w:t>
            </w:r>
          </w:p>
        </w:tc>
      </w:tr>
      <w:tr w:rsidR="00A5446B" w:rsidRPr="00A5446B" w14:paraId="049FFD3D" w14:textId="77777777" w:rsidTr="00174767">
        <w:trPr>
          <w:trHeight w:val="328"/>
        </w:trPr>
        <w:tc>
          <w:tcPr>
            <w:tcW w:w="3121" w:type="dxa"/>
            <w:hideMark/>
          </w:tcPr>
          <w:p w14:paraId="0F97A96D"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TroubleReportStatus</w:t>
            </w:r>
            <w:proofErr w:type="spellEnd"/>
            <w:r w:rsidRPr="00A5446B">
              <w:rPr>
                <w:rFonts w:ascii="Calibri" w:eastAsia="Calibri" w:hAnsi="Calibri" w:cs="Calibri"/>
                <w:color w:val="000000"/>
                <w:kern w:val="24"/>
                <w:sz w:val="20"/>
                <w:szCs w:val="20"/>
              </w:rPr>
              <w:t xml:space="preserve"> </w:t>
            </w:r>
          </w:p>
        </w:tc>
        <w:tc>
          <w:tcPr>
            <w:tcW w:w="1469" w:type="dxa"/>
            <w:hideMark/>
          </w:tcPr>
          <w:p w14:paraId="484B753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11DBB44B"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34A04C68"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indicates the current status of an active trouble report. </w:t>
            </w:r>
          </w:p>
        </w:tc>
      </w:tr>
      <w:tr w:rsidR="00A5446B" w:rsidRPr="00A5446B" w14:paraId="266F4D2B" w14:textId="77777777" w:rsidTr="00174767">
        <w:trPr>
          <w:trHeight w:val="365"/>
        </w:trPr>
        <w:tc>
          <w:tcPr>
            <w:tcW w:w="3121" w:type="dxa"/>
            <w:hideMark/>
          </w:tcPr>
          <w:p w14:paraId="08C2BD45"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TroubleReportStatusTime</w:t>
            </w:r>
            <w:proofErr w:type="spellEnd"/>
            <w:r w:rsidRPr="00A5446B">
              <w:rPr>
                <w:rFonts w:ascii="Calibri" w:eastAsia="Calibri" w:hAnsi="Calibri" w:cs="Calibri"/>
                <w:color w:val="000000"/>
                <w:kern w:val="24"/>
                <w:sz w:val="20"/>
                <w:szCs w:val="20"/>
              </w:rPr>
              <w:t xml:space="preserve"> </w:t>
            </w:r>
          </w:p>
        </w:tc>
        <w:tc>
          <w:tcPr>
            <w:tcW w:w="1469" w:type="dxa"/>
            <w:hideMark/>
          </w:tcPr>
          <w:p w14:paraId="31E3A4B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1440" w:type="dxa"/>
            <w:hideMark/>
          </w:tcPr>
          <w:p w14:paraId="053286C7"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AGENT </w:t>
            </w:r>
          </w:p>
        </w:tc>
        <w:tc>
          <w:tcPr>
            <w:tcW w:w="4860" w:type="dxa"/>
            <w:hideMark/>
          </w:tcPr>
          <w:p w14:paraId="7E693DA8"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last time at which the status was known to be changed or validated. </w:t>
            </w:r>
          </w:p>
        </w:tc>
      </w:tr>
      <w:tr w:rsidR="00A5446B" w:rsidRPr="00A5446B" w14:paraId="6376E99C" w14:textId="77777777" w:rsidTr="00174767">
        <w:trPr>
          <w:trHeight w:val="619"/>
        </w:trPr>
        <w:tc>
          <w:tcPr>
            <w:tcW w:w="3121" w:type="dxa"/>
            <w:hideMark/>
          </w:tcPr>
          <w:p w14:paraId="16F03D45"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TroubleReportStatusWindow</w:t>
            </w:r>
            <w:proofErr w:type="spellEnd"/>
            <w:r w:rsidRPr="00A5446B">
              <w:rPr>
                <w:rFonts w:ascii="Calibri" w:eastAsia="Calibri" w:hAnsi="Calibri" w:cs="Calibri"/>
                <w:color w:val="000000"/>
                <w:kern w:val="24"/>
                <w:sz w:val="20"/>
                <w:szCs w:val="20"/>
              </w:rPr>
              <w:t xml:space="preserve"> </w:t>
            </w:r>
          </w:p>
        </w:tc>
        <w:tc>
          <w:tcPr>
            <w:tcW w:w="1469" w:type="dxa"/>
            <w:hideMark/>
          </w:tcPr>
          <w:p w14:paraId="196B40F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42A7B60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36FEAE7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specifies a sliding window during which a progress/status notification is expected. The sliding window begins at the event time for the most recent notification. </w:t>
            </w:r>
          </w:p>
        </w:tc>
      </w:tr>
      <w:tr w:rsidR="00A5446B" w:rsidRPr="00A5446B" w14:paraId="273B24A8" w14:textId="77777777" w:rsidTr="00174767">
        <w:trPr>
          <w:trHeight w:val="353"/>
        </w:trPr>
        <w:tc>
          <w:tcPr>
            <w:tcW w:w="3121" w:type="dxa"/>
            <w:hideMark/>
          </w:tcPr>
          <w:p w14:paraId="63ECE73A"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TroubleType</w:t>
            </w:r>
            <w:proofErr w:type="spellEnd"/>
            <w:r w:rsidRPr="00A5446B">
              <w:rPr>
                <w:rFonts w:ascii="Calibri" w:eastAsia="Calibri" w:hAnsi="Calibri" w:cs="Calibri"/>
                <w:color w:val="000000"/>
                <w:kern w:val="24"/>
                <w:sz w:val="20"/>
                <w:szCs w:val="20"/>
              </w:rPr>
              <w:t xml:space="preserve"> </w:t>
            </w:r>
          </w:p>
        </w:tc>
        <w:tc>
          <w:tcPr>
            <w:tcW w:w="1469" w:type="dxa"/>
            <w:hideMark/>
          </w:tcPr>
          <w:p w14:paraId="126F88F2"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5BE55C77"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0919360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category of trouble that is being reported </w:t>
            </w:r>
          </w:p>
        </w:tc>
      </w:tr>
      <w:tr w:rsidR="00A5446B" w:rsidRPr="00A5446B" w14:paraId="72D0647A" w14:textId="77777777" w:rsidTr="00174767">
        <w:trPr>
          <w:trHeight w:val="525"/>
        </w:trPr>
        <w:tc>
          <w:tcPr>
            <w:tcW w:w="3121" w:type="dxa"/>
            <w:hideMark/>
          </w:tcPr>
          <w:p w14:paraId="22FA00A6"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TspPriority</w:t>
            </w:r>
            <w:proofErr w:type="spellEnd"/>
            <w:r w:rsidRPr="00A5446B">
              <w:rPr>
                <w:rFonts w:ascii="Calibri" w:eastAsia="Calibri" w:hAnsi="Calibri" w:cs="Calibri"/>
                <w:color w:val="000000"/>
                <w:kern w:val="24"/>
                <w:sz w:val="20"/>
                <w:szCs w:val="20"/>
              </w:rPr>
              <w:t xml:space="preserve"> </w:t>
            </w:r>
          </w:p>
        </w:tc>
        <w:tc>
          <w:tcPr>
            <w:tcW w:w="1469" w:type="dxa"/>
            <w:hideMark/>
          </w:tcPr>
          <w:p w14:paraId="6BF79BF2"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1526833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NONE </w:t>
            </w:r>
          </w:p>
        </w:tc>
        <w:tc>
          <w:tcPr>
            <w:tcW w:w="4860" w:type="dxa"/>
            <w:hideMark/>
          </w:tcPr>
          <w:p w14:paraId="0185531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conveys TSP (Telecommunications Service Priority) codes if applicable between the Manager and Agent. </w:t>
            </w:r>
          </w:p>
        </w:tc>
      </w:tr>
      <w:tr w:rsidR="00A5446B" w:rsidRPr="00A5446B" w14:paraId="2BCE9CD4" w14:textId="77777777" w:rsidTr="00174767">
        <w:trPr>
          <w:trHeight w:val="566"/>
        </w:trPr>
        <w:tc>
          <w:tcPr>
            <w:tcW w:w="3121" w:type="dxa"/>
            <w:hideMark/>
          </w:tcPr>
          <w:p w14:paraId="3FAB8A17"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ZlocationAccessAddress</w:t>
            </w:r>
            <w:proofErr w:type="spellEnd"/>
            <w:r w:rsidRPr="00A5446B">
              <w:rPr>
                <w:rFonts w:ascii="Calibri" w:eastAsia="Calibri" w:hAnsi="Calibri" w:cs="Calibri"/>
                <w:color w:val="000000"/>
                <w:kern w:val="24"/>
                <w:sz w:val="20"/>
                <w:szCs w:val="20"/>
              </w:rPr>
              <w:t xml:space="preserve"> </w:t>
            </w:r>
          </w:p>
        </w:tc>
        <w:tc>
          <w:tcPr>
            <w:tcW w:w="1469" w:type="dxa"/>
            <w:hideMark/>
          </w:tcPr>
          <w:p w14:paraId="32DD7DC8"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762F2AEF"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0A8F0565"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identifies the company name and address for the respective </w:t>
            </w:r>
            <w:proofErr w:type="spellStart"/>
            <w:r w:rsidRPr="00A5446B">
              <w:rPr>
                <w:rFonts w:ascii="Calibri" w:eastAsia="Calibri" w:hAnsi="Calibri" w:cs="Calibri"/>
                <w:color w:val="000000"/>
                <w:kern w:val="24"/>
                <w:sz w:val="20"/>
                <w:szCs w:val="20"/>
              </w:rPr>
              <w:t>LocationAccessHours</w:t>
            </w:r>
            <w:proofErr w:type="spellEnd"/>
            <w:r w:rsidRPr="00A5446B">
              <w:rPr>
                <w:rFonts w:ascii="Calibri" w:eastAsia="Calibri" w:hAnsi="Calibri" w:cs="Calibri"/>
                <w:color w:val="000000"/>
                <w:kern w:val="24"/>
                <w:sz w:val="20"/>
                <w:szCs w:val="20"/>
              </w:rPr>
              <w:t xml:space="preserve">. (Customer premises at one end of the circuit) </w:t>
            </w:r>
          </w:p>
        </w:tc>
      </w:tr>
      <w:tr w:rsidR="00A5446B" w:rsidRPr="00A5446B" w14:paraId="318A3ABA" w14:textId="77777777" w:rsidTr="00174767">
        <w:trPr>
          <w:trHeight w:val="376"/>
        </w:trPr>
        <w:tc>
          <w:tcPr>
            <w:tcW w:w="3121" w:type="dxa"/>
            <w:hideMark/>
          </w:tcPr>
          <w:p w14:paraId="30634024"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ZlocationAccessHours</w:t>
            </w:r>
            <w:proofErr w:type="spellEnd"/>
            <w:r w:rsidRPr="00A5446B">
              <w:rPr>
                <w:rFonts w:ascii="Calibri" w:eastAsia="Calibri" w:hAnsi="Calibri" w:cs="Calibri"/>
                <w:color w:val="000000"/>
                <w:kern w:val="24"/>
                <w:sz w:val="20"/>
                <w:szCs w:val="20"/>
              </w:rPr>
              <w:t xml:space="preserve"> </w:t>
            </w:r>
          </w:p>
        </w:tc>
        <w:tc>
          <w:tcPr>
            <w:tcW w:w="1469" w:type="dxa"/>
            <w:hideMark/>
          </w:tcPr>
          <w:p w14:paraId="6AA077B9"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291DDB76"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7978FCE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defines the specific hours for each day of the week during which access to the </w:t>
            </w:r>
            <w:proofErr w:type="spellStart"/>
            <w:r w:rsidRPr="00A5446B">
              <w:rPr>
                <w:rFonts w:ascii="Calibri" w:eastAsia="Calibri" w:hAnsi="Calibri" w:cs="Calibri"/>
                <w:color w:val="000000"/>
                <w:kern w:val="24"/>
                <w:sz w:val="20"/>
                <w:szCs w:val="20"/>
              </w:rPr>
              <w:t>zLocationAccessAddress</w:t>
            </w:r>
            <w:proofErr w:type="spellEnd"/>
            <w:r w:rsidRPr="00A5446B">
              <w:rPr>
                <w:rFonts w:ascii="Calibri" w:eastAsia="Calibri" w:hAnsi="Calibri" w:cs="Calibri"/>
                <w:color w:val="000000"/>
                <w:kern w:val="24"/>
                <w:sz w:val="20"/>
                <w:szCs w:val="20"/>
              </w:rPr>
              <w:t xml:space="preserve"> is available. (Different hours can be shown for each day of the week) </w:t>
            </w:r>
          </w:p>
        </w:tc>
      </w:tr>
      <w:tr w:rsidR="00A5446B" w:rsidRPr="00A5446B" w14:paraId="0EC427C9" w14:textId="77777777" w:rsidTr="00174767">
        <w:trPr>
          <w:trHeight w:val="725"/>
        </w:trPr>
        <w:tc>
          <w:tcPr>
            <w:tcW w:w="3121" w:type="dxa"/>
            <w:hideMark/>
          </w:tcPr>
          <w:p w14:paraId="1EFBB622" w14:textId="77777777" w:rsidR="00A5446B" w:rsidRPr="00A5446B" w:rsidRDefault="00A5446B" w:rsidP="00A5446B">
            <w:pPr>
              <w:rPr>
                <w:rFonts w:ascii="Calibri" w:eastAsia="Calibri" w:hAnsi="Calibri" w:cs="Calibri"/>
                <w:color w:val="000000"/>
                <w:kern w:val="24"/>
                <w:sz w:val="20"/>
                <w:szCs w:val="20"/>
              </w:rPr>
            </w:pPr>
            <w:proofErr w:type="spellStart"/>
            <w:r w:rsidRPr="00A5446B">
              <w:rPr>
                <w:rFonts w:ascii="Calibri" w:eastAsia="Calibri" w:hAnsi="Calibri" w:cs="Calibri"/>
                <w:color w:val="000000"/>
                <w:kern w:val="24"/>
                <w:sz w:val="20"/>
                <w:szCs w:val="20"/>
              </w:rPr>
              <w:t>ZlocationAccessPerson</w:t>
            </w:r>
            <w:proofErr w:type="spellEnd"/>
            <w:r w:rsidRPr="00A5446B">
              <w:rPr>
                <w:rFonts w:ascii="Calibri" w:eastAsia="Calibri" w:hAnsi="Calibri" w:cs="Calibri"/>
                <w:color w:val="000000"/>
                <w:kern w:val="24"/>
                <w:sz w:val="20"/>
                <w:szCs w:val="20"/>
              </w:rPr>
              <w:t xml:space="preserve"> </w:t>
            </w:r>
          </w:p>
        </w:tc>
        <w:tc>
          <w:tcPr>
            <w:tcW w:w="1469" w:type="dxa"/>
            <w:hideMark/>
          </w:tcPr>
          <w:p w14:paraId="3986F18C"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1440" w:type="dxa"/>
            <w:hideMark/>
          </w:tcPr>
          <w:p w14:paraId="08ED4E5F"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MANAGER </w:t>
            </w:r>
          </w:p>
        </w:tc>
        <w:tc>
          <w:tcPr>
            <w:tcW w:w="4860" w:type="dxa"/>
            <w:hideMark/>
          </w:tcPr>
          <w:p w14:paraId="12E44311"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This attribute enables the Manager to specify the details of the person at the </w:t>
            </w:r>
            <w:proofErr w:type="spellStart"/>
            <w:r w:rsidRPr="00A5446B">
              <w:rPr>
                <w:rFonts w:ascii="Calibri" w:eastAsia="Calibri" w:hAnsi="Calibri" w:cs="Calibri"/>
                <w:color w:val="000000"/>
                <w:kern w:val="24"/>
                <w:sz w:val="20"/>
                <w:szCs w:val="20"/>
              </w:rPr>
              <w:t>zLocationAccessAddress</w:t>
            </w:r>
            <w:proofErr w:type="spellEnd"/>
            <w:r w:rsidRPr="00A5446B">
              <w:rPr>
                <w:rFonts w:ascii="Calibri" w:eastAsia="Calibri" w:hAnsi="Calibri" w:cs="Calibri"/>
                <w:color w:val="000000"/>
                <w:kern w:val="24"/>
                <w:sz w:val="20"/>
                <w:szCs w:val="20"/>
              </w:rPr>
              <w:t xml:space="preserve">. (Identifies a local contact person at the premises for the Z end </w:t>
            </w:r>
          </w:p>
          <w:p w14:paraId="59EDB1A0" w14:textId="77777777" w:rsidR="00A5446B" w:rsidRPr="00A5446B" w:rsidRDefault="00A5446B" w:rsidP="00A5446B">
            <w:pPr>
              <w:rPr>
                <w:rFonts w:ascii="Calibri" w:eastAsia="Calibri" w:hAnsi="Calibri" w:cs="Calibri"/>
                <w:color w:val="000000"/>
                <w:kern w:val="24"/>
                <w:sz w:val="20"/>
                <w:szCs w:val="20"/>
              </w:rPr>
            </w:pPr>
            <w:r w:rsidRPr="00A5446B">
              <w:rPr>
                <w:rFonts w:ascii="Calibri" w:eastAsia="Calibri" w:hAnsi="Calibri" w:cs="Calibri"/>
                <w:color w:val="000000"/>
                <w:kern w:val="24"/>
                <w:sz w:val="20"/>
                <w:szCs w:val="20"/>
              </w:rPr>
              <w:t xml:space="preserve">of the circuit) </w:t>
            </w:r>
          </w:p>
        </w:tc>
      </w:tr>
      <w:tr w:rsidR="00A5446B" w14:paraId="0B478F3B" w14:textId="77777777" w:rsidTr="00174767">
        <w:tc>
          <w:tcPr>
            <w:tcW w:w="3121" w:type="dxa"/>
          </w:tcPr>
          <w:p w14:paraId="08E01A37" w14:textId="77777777" w:rsidR="00A5446B" w:rsidRPr="00A94255" w:rsidRDefault="00A5446B" w:rsidP="00A94255">
            <w:pPr>
              <w:rPr>
                <w:rFonts w:ascii="Calibri" w:eastAsia="Calibri" w:hAnsi="Calibri" w:cs="Calibri"/>
                <w:color w:val="000000"/>
                <w:kern w:val="24"/>
                <w:sz w:val="20"/>
                <w:szCs w:val="20"/>
              </w:rPr>
            </w:pPr>
          </w:p>
        </w:tc>
        <w:tc>
          <w:tcPr>
            <w:tcW w:w="1469" w:type="dxa"/>
          </w:tcPr>
          <w:p w14:paraId="185A6748" w14:textId="77777777" w:rsidR="00A5446B" w:rsidRPr="00A94255" w:rsidRDefault="00A5446B" w:rsidP="00A94255">
            <w:pPr>
              <w:rPr>
                <w:rFonts w:ascii="Calibri" w:eastAsia="Calibri" w:hAnsi="Calibri" w:cs="Calibri"/>
                <w:color w:val="000000"/>
                <w:kern w:val="24"/>
                <w:sz w:val="20"/>
                <w:szCs w:val="20"/>
              </w:rPr>
            </w:pPr>
          </w:p>
        </w:tc>
        <w:tc>
          <w:tcPr>
            <w:tcW w:w="1440" w:type="dxa"/>
          </w:tcPr>
          <w:p w14:paraId="5F38EA94" w14:textId="77777777" w:rsidR="00A5446B" w:rsidRPr="00A94255" w:rsidRDefault="00A5446B" w:rsidP="00A94255">
            <w:pPr>
              <w:rPr>
                <w:rFonts w:ascii="Calibri" w:eastAsia="Calibri" w:hAnsi="Calibri" w:cs="Calibri"/>
                <w:color w:val="000000"/>
                <w:kern w:val="24"/>
                <w:sz w:val="20"/>
                <w:szCs w:val="20"/>
              </w:rPr>
            </w:pPr>
          </w:p>
        </w:tc>
        <w:tc>
          <w:tcPr>
            <w:tcW w:w="4860" w:type="dxa"/>
          </w:tcPr>
          <w:p w14:paraId="258C1D2A" w14:textId="77777777" w:rsidR="00A5446B" w:rsidRPr="00A94255" w:rsidRDefault="00A5446B" w:rsidP="00A94255">
            <w:pPr>
              <w:rPr>
                <w:rFonts w:ascii="Calibri" w:eastAsia="Calibri" w:hAnsi="Calibri" w:cs="Calibri"/>
                <w:color w:val="000000"/>
                <w:kern w:val="24"/>
                <w:sz w:val="20"/>
                <w:szCs w:val="20"/>
              </w:rPr>
            </w:pPr>
          </w:p>
        </w:tc>
      </w:tr>
    </w:tbl>
    <w:p w14:paraId="7E7480CF" w14:textId="77777777" w:rsidR="00A94255" w:rsidRPr="00A94255" w:rsidRDefault="00A94255" w:rsidP="00A94255"/>
    <w:sectPr w:rsidR="00A94255" w:rsidRPr="00A94255" w:rsidSect="00174767">
      <w:headerReference w:type="default" r:id="rId13"/>
      <w:footerReference w:type="default" r:id="rId14"/>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4C4BA" w14:textId="77777777" w:rsidR="00B725BC" w:rsidRDefault="00B725BC" w:rsidP="00A2625C">
      <w:pPr>
        <w:spacing w:after="0" w:line="240" w:lineRule="auto"/>
      </w:pPr>
      <w:r>
        <w:separator/>
      </w:r>
    </w:p>
  </w:endnote>
  <w:endnote w:type="continuationSeparator" w:id="0">
    <w:p w14:paraId="2A8DA07F" w14:textId="77777777" w:rsidR="00B725BC" w:rsidRDefault="00B725BC" w:rsidP="00A2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07BF6" w14:textId="2BB8E33D" w:rsidR="00D40AAF" w:rsidRDefault="00D40AAF">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r>
      <w:rPr>
        <w:caps/>
        <w:noProof/>
        <w:color w:val="4F81BD" w:themeColor="accent1"/>
      </w:rPr>
      <w:tab/>
    </w:r>
    <w:r>
      <w:rPr>
        <w:caps/>
        <w:noProof/>
        <w:color w:val="4F81BD" w:themeColor="accent1"/>
      </w:rPr>
      <w:tab/>
    </w:r>
    <w:r w:rsidRPr="0099019E">
      <w:rPr>
        <w:caps/>
        <w:noProof/>
        <w:color w:val="4F81BD" w:themeColor="accent1"/>
        <w:sz w:val="12"/>
        <w:szCs w:val="12"/>
      </w:rPr>
      <w:t>© 2020 Ziply Fiber.   Ziply™ is a trademark of Northwest Fiber, LLC. All rights reserved.</w:t>
    </w:r>
    <w:r>
      <w:rPr>
        <w:caps/>
        <w:noProof/>
        <w:color w:val="4F81BD" w:themeColor="accent1"/>
      </w:rPr>
      <w:tab/>
    </w:r>
    <w:r>
      <w:rPr>
        <w:caps/>
        <w:noProof/>
        <w:color w:val="4F81BD" w:themeColor="accent1"/>
      </w:rPr>
      <w:tab/>
    </w:r>
    <w:r w:rsidR="00C74D14">
      <w:rPr>
        <w:caps/>
        <w:noProof/>
        <w:color w:val="4F81BD" w:themeColor="accent1"/>
      </w:rPr>
      <w:t>07/01/2021</w:t>
    </w:r>
  </w:p>
  <w:p w14:paraId="5B6A7FC8" w14:textId="77777777" w:rsidR="00D40AAF" w:rsidRDefault="00D40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F9D73" w14:textId="77777777" w:rsidR="00B725BC" w:rsidRDefault="00B725BC" w:rsidP="00A2625C">
      <w:pPr>
        <w:spacing w:after="0" w:line="240" w:lineRule="auto"/>
      </w:pPr>
      <w:r>
        <w:separator/>
      </w:r>
    </w:p>
  </w:footnote>
  <w:footnote w:type="continuationSeparator" w:id="0">
    <w:p w14:paraId="380190A3" w14:textId="77777777" w:rsidR="00B725BC" w:rsidRDefault="00B725BC" w:rsidP="00A2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A7FC5" w14:textId="4026AB26" w:rsidR="00D40AAF" w:rsidRDefault="00D40AAF" w:rsidP="00A2625C">
    <w:pPr>
      <w:pStyle w:val="Header"/>
    </w:pPr>
    <w:r>
      <w:rPr>
        <w:noProof/>
      </w:rPr>
      <w:drawing>
        <wp:inline distT="0" distB="0" distL="0" distR="0" wp14:anchorId="3248AFAD" wp14:editId="00F7D9DB">
          <wp:extent cx="987998" cy="760961"/>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iply_Primary-Logo_On-White_RGB.jpg"/>
                  <pic:cNvPicPr/>
                </pic:nvPicPr>
                <pic:blipFill>
                  <a:blip r:embed="rId1">
                    <a:extLst>
                      <a:ext uri="{28A0092B-C50C-407E-A947-70E740481C1C}">
                        <a14:useLocalDpi xmlns:a14="http://schemas.microsoft.com/office/drawing/2010/main" val="0"/>
                      </a:ext>
                    </a:extLst>
                  </a:blip>
                  <a:stretch>
                    <a:fillRect/>
                  </a:stretch>
                </pic:blipFill>
                <pic:spPr>
                  <a:xfrm>
                    <a:off x="0" y="0"/>
                    <a:ext cx="987998" cy="760961"/>
                  </a:xfrm>
                  <a:prstGeom prst="rect">
                    <a:avLst/>
                  </a:prstGeom>
                </pic:spPr>
              </pic:pic>
            </a:graphicData>
          </a:graphic>
        </wp:inline>
      </w:drawing>
    </w:r>
    <w:r>
      <w:rPr>
        <w:b/>
        <w:sz w:val="36"/>
        <w:szCs w:val="36"/>
      </w:rPr>
      <w:tab/>
    </w:r>
    <w:r>
      <w:rPr>
        <w:b/>
        <w:sz w:val="36"/>
        <w:szCs w:val="36"/>
      </w:rPr>
      <w:tab/>
      <w:t>V</w:t>
    </w:r>
    <w:r w:rsidRPr="00A2625C">
      <w:rPr>
        <w:b/>
        <w:sz w:val="36"/>
        <w:szCs w:val="36"/>
      </w:rPr>
      <w:t>FO User Guide</w:t>
    </w:r>
  </w:p>
  <w:p w14:paraId="5B6A7FC6" w14:textId="77777777" w:rsidR="00D40AAF" w:rsidRDefault="00D40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C6DA3"/>
    <w:multiLevelType w:val="hybridMultilevel"/>
    <w:tmpl w:val="9AD42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2D63A6"/>
    <w:multiLevelType w:val="hybridMultilevel"/>
    <w:tmpl w:val="613CB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A96D64"/>
    <w:multiLevelType w:val="hybridMultilevel"/>
    <w:tmpl w:val="C1C4356E"/>
    <w:lvl w:ilvl="0" w:tplc="21762BE6">
      <w:start w:val="1"/>
      <w:numFmt w:val="decimal"/>
      <w:lvlText w:val="%1."/>
      <w:lvlJc w:val="left"/>
      <w:pPr>
        <w:tabs>
          <w:tab w:val="num" w:pos="720"/>
        </w:tabs>
        <w:ind w:left="720" w:hanging="360"/>
      </w:pPr>
    </w:lvl>
    <w:lvl w:ilvl="1" w:tplc="6A76BB40" w:tentative="1">
      <w:start w:val="1"/>
      <w:numFmt w:val="decimal"/>
      <w:lvlText w:val="%2."/>
      <w:lvlJc w:val="left"/>
      <w:pPr>
        <w:tabs>
          <w:tab w:val="num" w:pos="1440"/>
        </w:tabs>
        <w:ind w:left="1440" w:hanging="360"/>
      </w:pPr>
    </w:lvl>
    <w:lvl w:ilvl="2" w:tplc="02E80032" w:tentative="1">
      <w:start w:val="1"/>
      <w:numFmt w:val="decimal"/>
      <w:lvlText w:val="%3."/>
      <w:lvlJc w:val="left"/>
      <w:pPr>
        <w:tabs>
          <w:tab w:val="num" w:pos="2160"/>
        </w:tabs>
        <w:ind w:left="2160" w:hanging="360"/>
      </w:pPr>
    </w:lvl>
    <w:lvl w:ilvl="3" w:tplc="B988277A" w:tentative="1">
      <w:start w:val="1"/>
      <w:numFmt w:val="decimal"/>
      <w:lvlText w:val="%4."/>
      <w:lvlJc w:val="left"/>
      <w:pPr>
        <w:tabs>
          <w:tab w:val="num" w:pos="2880"/>
        </w:tabs>
        <w:ind w:left="2880" w:hanging="360"/>
      </w:pPr>
    </w:lvl>
    <w:lvl w:ilvl="4" w:tplc="DC78A090" w:tentative="1">
      <w:start w:val="1"/>
      <w:numFmt w:val="decimal"/>
      <w:lvlText w:val="%5."/>
      <w:lvlJc w:val="left"/>
      <w:pPr>
        <w:tabs>
          <w:tab w:val="num" w:pos="3600"/>
        </w:tabs>
        <w:ind w:left="3600" w:hanging="360"/>
      </w:pPr>
    </w:lvl>
    <w:lvl w:ilvl="5" w:tplc="5EAC6D6C" w:tentative="1">
      <w:start w:val="1"/>
      <w:numFmt w:val="decimal"/>
      <w:lvlText w:val="%6."/>
      <w:lvlJc w:val="left"/>
      <w:pPr>
        <w:tabs>
          <w:tab w:val="num" w:pos="4320"/>
        </w:tabs>
        <w:ind w:left="4320" w:hanging="360"/>
      </w:pPr>
    </w:lvl>
    <w:lvl w:ilvl="6" w:tplc="69344E3E" w:tentative="1">
      <w:start w:val="1"/>
      <w:numFmt w:val="decimal"/>
      <w:lvlText w:val="%7."/>
      <w:lvlJc w:val="left"/>
      <w:pPr>
        <w:tabs>
          <w:tab w:val="num" w:pos="5040"/>
        </w:tabs>
        <w:ind w:left="5040" w:hanging="360"/>
      </w:pPr>
    </w:lvl>
    <w:lvl w:ilvl="7" w:tplc="022822DA" w:tentative="1">
      <w:start w:val="1"/>
      <w:numFmt w:val="decimal"/>
      <w:lvlText w:val="%8."/>
      <w:lvlJc w:val="left"/>
      <w:pPr>
        <w:tabs>
          <w:tab w:val="num" w:pos="5760"/>
        </w:tabs>
        <w:ind w:left="5760" w:hanging="360"/>
      </w:pPr>
    </w:lvl>
    <w:lvl w:ilvl="8" w:tplc="70667B26" w:tentative="1">
      <w:start w:val="1"/>
      <w:numFmt w:val="decimal"/>
      <w:lvlText w:val="%9."/>
      <w:lvlJc w:val="left"/>
      <w:pPr>
        <w:tabs>
          <w:tab w:val="num" w:pos="6480"/>
        </w:tabs>
        <w:ind w:left="6480" w:hanging="360"/>
      </w:pPr>
    </w:lvl>
  </w:abstractNum>
  <w:abstractNum w:abstractNumId="3" w15:restartNumberingAfterBreak="0">
    <w:nsid w:val="6AFF080E"/>
    <w:multiLevelType w:val="hybridMultilevel"/>
    <w:tmpl w:val="594A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487577"/>
    <w:multiLevelType w:val="hybridMultilevel"/>
    <w:tmpl w:val="3160B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3329E"/>
    <w:multiLevelType w:val="hybridMultilevel"/>
    <w:tmpl w:val="044A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BE"/>
    <w:rsid w:val="000F77C0"/>
    <w:rsid w:val="00117E3D"/>
    <w:rsid w:val="00174767"/>
    <w:rsid w:val="001A48F3"/>
    <w:rsid w:val="001D49A7"/>
    <w:rsid w:val="001D6576"/>
    <w:rsid w:val="001E0C3B"/>
    <w:rsid w:val="0023069F"/>
    <w:rsid w:val="002362BB"/>
    <w:rsid w:val="00236AC0"/>
    <w:rsid w:val="00294FA9"/>
    <w:rsid w:val="002C033A"/>
    <w:rsid w:val="00306EFD"/>
    <w:rsid w:val="00322D0C"/>
    <w:rsid w:val="004058A5"/>
    <w:rsid w:val="004D0F52"/>
    <w:rsid w:val="005045D9"/>
    <w:rsid w:val="00507A75"/>
    <w:rsid w:val="00542DEF"/>
    <w:rsid w:val="00586517"/>
    <w:rsid w:val="005B1A05"/>
    <w:rsid w:val="005C3EE2"/>
    <w:rsid w:val="006327F6"/>
    <w:rsid w:val="00646F33"/>
    <w:rsid w:val="00653802"/>
    <w:rsid w:val="006B378D"/>
    <w:rsid w:val="006D69BE"/>
    <w:rsid w:val="006F0BBC"/>
    <w:rsid w:val="0072327A"/>
    <w:rsid w:val="007773F1"/>
    <w:rsid w:val="007D703F"/>
    <w:rsid w:val="00806AB6"/>
    <w:rsid w:val="0085715D"/>
    <w:rsid w:val="008D327E"/>
    <w:rsid w:val="008F7993"/>
    <w:rsid w:val="009522FD"/>
    <w:rsid w:val="009775EF"/>
    <w:rsid w:val="0099019E"/>
    <w:rsid w:val="00993C47"/>
    <w:rsid w:val="009C2617"/>
    <w:rsid w:val="009C5D89"/>
    <w:rsid w:val="009C7D3A"/>
    <w:rsid w:val="00A2625C"/>
    <w:rsid w:val="00A5446B"/>
    <w:rsid w:val="00A94255"/>
    <w:rsid w:val="00AE45E0"/>
    <w:rsid w:val="00B725BC"/>
    <w:rsid w:val="00BF282B"/>
    <w:rsid w:val="00C3392D"/>
    <w:rsid w:val="00C401A0"/>
    <w:rsid w:val="00C74D14"/>
    <w:rsid w:val="00C76062"/>
    <w:rsid w:val="00D40AAF"/>
    <w:rsid w:val="00DD0BBB"/>
    <w:rsid w:val="00E25B57"/>
    <w:rsid w:val="00E55DFE"/>
    <w:rsid w:val="00ED0233"/>
    <w:rsid w:val="00ED4981"/>
    <w:rsid w:val="00ED719A"/>
    <w:rsid w:val="00F40558"/>
    <w:rsid w:val="00FA5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6A7F65"/>
  <w15:docId w15:val="{84DA6E0F-FADE-46E7-91E1-329165F9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5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45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69BE"/>
    <w:pPr>
      <w:autoSpaceDE w:val="0"/>
      <w:autoSpaceDN w:val="0"/>
      <w:adjustRightInd w:val="0"/>
      <w:spacing w:after="0" w:line="240" w:lineRule="auto"/>
    </w:pPr>
    <w:rPr>
      <w:rFonts w:ascii="Arial Rounded MT Bold" w:hAnsi="Arial Rounded MT Bold" w:cs="Arial Rounded MT Bold"/>
      <w:color w:val="000000"/>
      <w:sz w:val="24"/>
      <w:szCs w:val="24"/>
    </w:rPr>
  </w:style>
  <w:style w:type="paragraph" w:styleId="ListParagraph">
    <w:name w:val="List Paragraph"/>
    <w:basedOn w:val="Normal"/>
    <w:uiPriority w:val="34"/>
    <w:qFormat/>
    <w:rsid w:val="006D69BE"/>
    <w:pPr>
      <w:ind w:left="720"/>
      <w:contextualSpacing/>
    </w:pPr>
  </w:style>
  <w:style w:type="paragraph" w:styleId="Header">
    <w:name w:val="header"/>
    <w:basedOn w:val="Normal"/>
    <w:link w:val="HeaderChar"/>
    <w:uiPriority w:val="99"/>
    <w:unhideWhenUsed/>
    <w:rsid w:val="00A26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25C"/>
  </w:style>
  <w:style w:type="paragraph" w:styleId="Footer">
    <w:name w:val="footer"/>
    <w:basedOn w:val="Normal"/>
    <w:link w:val="FooterChar"/>
    <w:uiPriority w:val="99"/>
    <w:unhideWhenUsed/>
    <w:rsid w:val="00A26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25C"/>
  </w:style>
  <w:style w:type="paragraph" w:styleId="BalloonText">
    <w:name w:val="Balloon Text"/>
    <w:basedOn w:val="Normal"/>
    <w:link w:val="BalloonTextChar"/>
    <w:uiPriority w:val="99"/>
    <w:semiHidden/>
    <w:unhideWhenUsed/>
    <w:rsid w:val="00A262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25C"/>
    <w:rPr>
      <w:rFonts w:ascii="Tahoma" w:hAnsi="Tahoma" w:cs="Tahoma"/>
      <w:sz w:val="16"/>
      <w:szCs w:val="16"/>
    </w:rPr>
  </w:style>
  <w:style w:type="character" w:styleId="Hyperlink">
    <w:name w:val="Hyperlink"/>
    <w:basedOn w:val="DefaultParagraphFont"/>
    <w:uiPriority w:val="99"/>
    <w:unhideWhenUsed/>
    <w:rsid w:val="00A2625C"/>
    <w:rPr>
      <w:color w:val="0000FF" w:themeColor="hyperlink"/>
      <w:u w:val="single"/>
    </w:rPr>
  </w:style>
  <w:style w:type="character" w:customStyle="1" w:styleId="Heading2Char">
    <w:name w:val="Heading 2 Char"/>
    <w:basedOn w:val="DefaultParagraphFont"/>
    <w:link w:val="Heading2"/>
    <w:uiPriority w:val="9"/>
    <w:rsid w:val="00AE45E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E45E0"/>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E45E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E45E0"/>
    <w:pPr>
      <w:outlineLvl w:val="9"/>
    </w:pPr>
    <w:rPr>
      <w:lang w:eastAsia="ja-JP"/>
    </w:rPr>
  </w:style>
  <w:style w:type="paragraph" w:styleId="TOC2">
    <w:name w:val="toc 2"/>
    <w:basedOn w:val="Normal"/>
    <w:next w:val="Normal"/>
    <w:autoRedefine/>
    <w:uiPriority w:val="39"/>
    <w:unhideWhenUsed/>
    <w:rsid w:val="00AE45E0"/>
    <w:pPr>
      <w:spacing w:after="100"/>
      <w:ind w:left="220"/>
    </w:pPr>
  </w:style>
  <w:style w:type="paragraph" w:styleId="TOC1">
    <w:name w:val="toc 1"/>
    <w:basedOn w:val="Normal"/>
    <w:next w:val="Normal"/>
    <w:autoRedefine/>
    <w:uiPriority w:val="39"/>
    <w:unhideWhenUsed/>
    <w:rsid w:val="00AE45E0"/>
    <w:pPr>
      <w:spacing w:after="100"/>
    </w:pPr>
  </w:style>
  <w:style w:type="paragraph" w:styleId="NormalWeb">
    <w:name w:val="Normal (Web)"/>
    <w:basedOn w:val="Normal"/>
    <w:uiPriority w:val="99"/>
    <w:unhideWhenUsed/>
    <w:rsid w:val="00542DE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327F6"/>
    <w:rPr>
      <w:color w:val="800080" w:themeColor="followedHyperlink"/>
      <w:u w:val="single"/>
    </w:rPr>
  </w:style>
  <w:style w:type="character" w:styleId="Strong">
    <w:name w:val="Strong"/>
    <w:basedOn w:val="DefaultParagraphFont"/>
    <w:uiPriority w:val="22"/>
    <w:qFormat/>
    <w:rsid w:val="001D49A7"/>
    <w:rPr>
      <w:b/>
      <w:bCs/>
    </w:rPr>
  </w:style>
  <w:style w:type="character" w:styleId="UnresolvedMention">
    <w:name w:val="Unresolved Mention"/>
    <w:basedOn w:val="DefaultParagraphFont"/>
    <w:uiPriority w:val="99"/>
    <w:semiHidden/>
    <w:unhideWhenUsed/>
    <w:rsid w:val="001D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94599">
      <w:bodyDiv w:val="1"/>
      <w:marLeft w:val="0"/>
      <w:marRight w:val="0"/>
      <w:marTop w:val="0"/>
      <w:marBottom w:val="0"/>
      <w:divBdr>
        <w:top w:val="none" w:sz="0" w:space="0" w:color="auto"/>
        <w:left w:val="none" w:sz="0" w:space="0" w:color="auto"/>
        <w:bottom w:val="none" w:sz="0" w:space="0" w:color="auto"/>
        <w:right w:val="none" w:sz="0" w:space="0" w:color="auto"/>
      </w:divBdr>
    </w:div>
    <w:div w:id="337273737">
      <w:bodyDiv w:val="1"/>
      <w:marLeft w:val="0"/>
      <w:marRight w:val="0"/>
      <w:marTop w:val="0"/>
      <w:marBottom w:val="0"/>
      <w:divBdr>
        <w:top w:val="none" w:sz="0" w:space="0" w:color="auto"/>
        <w:left w:val="none" w:sz="0" w:space="0" w:color="auto"/>
        <w:bottom w:val="none" w:sz="0" w:space="0" w:color="auto"/>
        <w:right w:val="none" w:sz="0" w:space="0" w:color="auto"/>
      </w:divBdr>
    </w:div>
    <w:div w:id="367727027">
      <w:bodyDiv w:val="1"/>
      <w:marLeft w:val="0"/>
      <w:marRight w:val="0"/>
      <w:marTop w:val="0"/>
      <w:marBottom w:val="0"/>
      <w:divBdr>
        <w:top w:val="none" w:sz="0" w:space="0" w:color="auto"/>
        <w:left w:val="none" w:sz="0" w:space="0" w:color="auto"/>
        <w:bottom w:val="none" w:sz="0" w:space="0" w:color="auto"/>
        <w:right w:val="none" w:sz="0" w:space="0" w:color="auto"/>
      </w:divBdr>
    </w:div>
    <w:div w:id="409080924">
      <w:bodyDiv w:val="1"/>
      <w:marLeft w:val="0"/>
      <w:marRight w:val="0"/>
      <w:marTop w:val="0"/>
      <w:marBottom w:val="0"/>
      <w:divBdr>
        <w:top w:val="none" w:sz="0" w:space="0" w:color="auto"/>
        <w:left w:val="none" w:sz="0" w:space="0" w:color="auto"/>
        <w:bottom w:val="none" w:sz="0" w:space="0" w:color="auto"/>
        <w:right w:val="none" w:sz="0" w:space="0" w:color="auto"/>
      </w:divBdr>
    </w:div>
    <w:div w:id="421029630">
      <w:bodyDiv w:val="1"/>
      <w:marLeft w:val="0"/>
      <w:marRight w:val="0"/>
      <w:marTop w:val="0"/>
      <w:marBottom w:val="0"/>
      <w:divBdr>
        <w:top w:val="none" w:sz="0" w:space="0" w:color="auto"/>
        <w:left w:val="none" w:sz="0" w:space="0" w:color="auto"/>
        <w:bottom w:val="none" w:sz="0" w:space="0" w:color="auto"/>
        <w:right w:val="none" w:sz="0" w:space="0" w:color="auto"/>
      </w:divBdr>
    </w:div>
    <w:div w:id="425345754">
      <w:bodyDiv w:val="1"/>
      <w:marLeft w:val="0"/>
      <w:marRight w:val="0"/>
      <w:marTop w:val="0"/>
      <w:marBottom w:val="0"/>
      <w:divBdr>
        <w:top w:val="none" w:sz="0" w:space="0" w:color="auto"/>
        <w:left w:val="none" w:sz="0" w:space="0" w:color="auto"/>
        <w:bottom w:val="none" w:sz="0" w:space="0" w:color="auto"/>
        <w:right w:val="none" w:sz="0" w:space="0" w:color="auto"/>
      </w:divBdr>
      <w:divsChild>
        <w:div w:id="517308369">
          <w:marLeft w:val="0"/>
          <w:marRight w:val="0"/>
          <w:marTop w:val="100"/>
          <w:marBottom w:val="100"/>
          <w:divBdr>
            <w:top w:val="none" w:sz="0" w:space="0" w:color="auto"/>
            <w:left w:val="none" w:sz="0" w:space="0" w:color="auto"/>
            <w:bottom w:val="none" w:sz="0" w:space="0" w:color="auto"/>
            <w:right w:val="none" w:sz="0" w:space="0" w:color="auto"/>
          </w:divBdr>
        </w:div>
      </w:divsChild>
    </w:div>
    <w:div w:id="938410401">
      <w:bodyDiv w:val="1"/>
      <w:marLeft w:val="0"/>
      <w:marRight w:val="0"/>
      <w:marTop w:val="0"/>
      <w:marBottom w:val="0"/>
      <w:divBdr>
        <w:top w:val="none" w:sz="0" w:space="0" w:color="auto"/>
        <w:left w:val="none" w:sz="0" w:space="0" w:color="auto"/>
        <w:bottom w:val="none" w:sz="0" w:space="0" w:color="auto"/>
        <w:right w:val="none" w:sz="0" w:space="0" w:color="auto"/>
      </w:divBdr>
    </w:div>
    <w:div w:id="1125808673">
      <w:bodyDiv w:val="1"/>
      <w:marLeft w:val="0"/>
      <w:marRight w:val="0"/>
      <w:marTop w:val="0"/>
      <w:marBottom w:val="0"/>
      <w:divBdr>
        <w:top w:val="none" w:sz="0" w:space="0" w:color="auto"/>
        <w:left w:val="none" w:sz="0" w:space="0" w:color="auto"/>
        <w:bottom w:val="none" w:sz="0" w:space="0" w:color="auto"/>
        <w:right w:val="none" w:sz="0" w:space="0" w:color="auto"/>
      </w:divBdr>
      <w:divsChild>
        <w:div w:id="972641348">
          <w:marLeft w:val="547"/>
          <w:marRight w:val="0"/>
          <w:marTop w:val="0"/>
          <w:marBottom w:val="0"/>
          <w:divBdr>
            <w:top w:val="none" w:sz="0" w:space="0" w:color="auto"/>
            <w:left w:val="none" w:sz="0" w:space="0" w:color="auto"/>
            <w:bottom w:val="none" w:sz="0" w:space="0" w:color="auto"/>
            <w:right w:val="none" w:sz="0" w:space="0" w:color="auto"/>
          </w:divBdr>
        </w:div>
        <w:div w:id="1379553523">
          <w:marLeft w:val="547"/>
          <w:marRight w:val="0"/>
          <w:marTop w:val="0"/>
          <w:marBottom w:val="0"/>
          <w:divBdr>
            <w:top w:val="none" w:sz="0" w:space="0" w:color="auto"/>
            <w:left w:val="none" w:sz="0" w:space="0" w:color="auto"/>
            <w:bottom w:val="none" w:sz="0" w:space="0" w:color="auto"/>
            <w:right w:val="none" w:sz="0" w:space="0" w:color="auto"/>
          </w:divBdr>
        </w:div>
        <w:div w:id="135531396">
          <w:marLeft w:val="547"/>
          <w:marRight w:val="0"/>
          <w:marTop w:val="0"/>
          <w:marBottom w:val="0"/>
          <w:divBdr>
            <w:top w:val="none" w:sz="0" w:space="0" w:color="auto"/>
            <w:left w:val="none" w:sz="0" w:space="0" w:color="auto"/>
            <w:bottom w:val="none" w:sz="0" w:space="0" w:color="auto"/>
            <w:right w:val="none" w:sz="0" w:space="0" w:color="auto"/>
          </w:divBdr>
        </w:div>
      </w:divsChild>
    </w:div>
    <w:div w:id="1406492889">
      <w:bodyDiv w:val="1"/>
      <w:marLeft w:val="0"/>
      <w:marRight w:val="0"/>
      <w:marTop w:val="0"/>
      <w:marBottom w:val="0"/>
      <w:divBdr>
        <w:top w:val="none" w:sz="0" w:space="0" w:color="auto"/>
        <w:left w:val="none" w:sz="0" w:space="0" w:color="auto"/>
        <w:bottom w:val="none" w:sz="0" w:space="0" w:color="auto"/>
        <w:right w:val="none" w:sz="0" w:space="0" w:color="auto"/>
      </w:divBdr>
    </w:div>
    <w:div w:id="1560093544">
      <w:bodyDiv w:val="1"/>
      <w:marLeft w:val="0"/>
      <w:marRight w:val="0"/>
      <w:marTop w:val="0"/>
      <w:marBottom w:val="0"/>
      <w:divBdr>
        <w:top w:val="none" w:sz="0" w:space="0" w:color="auto"/>
        <w:left w:val="none" w:sz="0" w:space="0" w:color="auto"/>
        <w:bottom w:val="none" w:sz="0" w:space="0" w:color="auto"/>
        <w:right w:val="none" w:sz="0" w:space="0" w:color="auto"/>
      </w:divBdr>
    </w:div>
    <w:div w:id="1718506501">
      <w:bodyDiv w:val="1"/>
      <w:marLeft w:val="0"/>
      <w:marRight w:val="0"/>
      <w:marTop w:val="0"/>
      <w:marBottom w:val="0"/>
      <w:divBdr>
        <w:top w:val="none" w:sz="0" w:space="0" w:color="auto"/>
        <w:left w:val="none" w:sz="0" w:space="0" w:color="auto"/>
        <w:bottom w:val="none" w:sz="0" w:space="0" w:color="auto"/>
        <w:right w:val="none" w:sz="0" w:space="0" w:color="auto"/>
      </w:divBdr>
    </w:div>
    <w:div w:id="1738162253">
      <w:bodyDiv w:val="1"/>
      <w:marLeft w:val="0"/>
      <w:marRight w:val="0"/>
      <w:marTop w:val="0"/>
      <w:marBottom w:val="0"/>
      <w:divBdr>
        <w:top w:val="none" w:sz="0" w:space="0" w:color="auto"/>
        <w:left w:val="none" w:sz="0" w:space="0" w:color="auto"/>
        <w:bottom w:val="none" w:sz="0" w:space="0" w:color="auto"/>
        <w:right w:val="none" w:sz="0" w:space="0" w:color="auto"/>
      </w:divBdr>
      <w:divsChild>
        <w:div w:id="578750764">
          <w:marLeft w:val="0"/>
          <w:marRight w:val="0"/>
          <w:marTop w:val="100"/>
          <w:marBottom w:val="100"/>
          <w:divBdr>
            <w:top w:val="none" w:sz="0" w:space="0" w:color="auto"/>
            <w:left w:val="none" w:sz="0" w:space="0" w:color="auto"/>
            <w:bottom w:val="none" w:sz="0" w:space="0" w:color="auto"/>
            <w:right w:val="none" w:sz="0" w:space="0" w:color="auto"/>
          </w:divBdr>
        </w:div>
      </w:divsChild>
    </w:div>
    <w:div w:id="1754084908">
      <w:bodyDiv w:val="1"/>
      <w:marLeft w:val="0"/>
      <w:marRight w:val="0"/>
      <w:marTop w:val="0"/>
      <w:marBottom w:val="0"/>
      <w:divBdr>
        <w:top w:val="none" w:sz="0" w:space="0" w:color="auto"/>
        <w:left w:val="none" w:sz="0" w:space="0" w:color="auto"/>
        <w:bottom w:val="none" w:sz="0" w:space="0" w:color="auto"/>
        <w:right w:val="none" w:sz="0" w:space="0" w:color="auto"/>
      </w:divBdr>
      <w:divsChild>
        <w:div w:id="410465596">
          <w:marLeft w:val="0"/>
          <w:marRight w:val="0"/>
          <w:marTop w:val="0"/>
          <w:marBottom w:val="0"/>
          <w:divBdr>
            <w:top w:val="none" w:sz="0" w:space="0" w:color="auto"/>
            <w:left w:val="none" w:sz="0" w:space="0" w:color="auto"/>
            <w:bottom w:val="none" w:sz="0" w:space="0" w:color="auto"/>
            <w:right w:val="none" w:sz="0" w:space="0" w:color="auto"/>
          </w:divBdr>
          <w:divsChild>
            <w:div w:id="241839164">
              <w:marLeft w:val="0"/>
              <w:marRight w:val="0"/>
              <w:marTop w:val="0"/>
              <w:marBottom w:val="0"/>
              <w:divBdr>
                <w:top w:val="none" w:sz="0" w:space="0" w:color="auto"/>
                <w:left w:val="none" w:sz="0" w:space="0" w:color="auto"/>
                <w:bottom w:val="none" w:sz="0" w:space="0" w:color="auto"/>
                <w:right w:val="none" w:sz="0" w:space="0" w:color="auto"/>
              </w:divBdr>
              <w:divsChild>
                <w:div w:id="229115988">
                  <w:marLeft w:val="0"/>
                  <w:marRight w:val="0"/>
                  <w:marTop w:val="0"/>
                  <w:marBottom w:val="0"/>
                  <w:divBdr>
                    <w:top w:val="none" w:sz="0" w:space="0" w:color="auto"/>
                    <w:left w:val="none" w:sz="0" w:space="0" w:color="auto"/>
                    <w:bottom w:val="none" w:sz="0" w:space="0" w:color="auto"/>
                    <w:right w:val="none" w:sz="0" w:space="0" w:color="auto"/>
                  </w:divBdr>
                  <w:divsChild>
                    <w:div w:id="713308241">
                      <w:marLeft w:val="0"/>
                      <w:marRight w:val="0"/>
                      <w:marTop w:val="0"/>
                      <w:marBottom w:val="0"/>
                      <w:divBdr>
                        <w:top w:val="none" w:sz="0" w:space="0" w:color="auto"/>
                        <w:left w:val="none" w:sz="0" w:space="0" w:color="auto"/>
                        <w:bottom w:val="none" w:sz="0" w:space="0" w:color="auto"/>
                        <w:right w:val="none" w:sz="0" w:space="0" w:color="auto"/>
                      </w:divBdr>
                      <w:divsChild>
                        <w:div w:id="1657996353">
                          <w:marLeft w:val="0"/>
                          <w:marRight w:val="0"/>
                          <w:marTop w:val="0"/>
                          <w:marBottom w:val="0"/>
                          <w:divBdr>
                            <w:top w:val="none" w:sz="0" w:space="0" w:color="auto"/>
                            <w:left w:val="none" w:sz="0" w:space="0" w:color="auto"/>
                            <w:bottom w:val="none" w:sz="0" w:space="0" w:color="auto"/>
                            <w:right w:val="none" w:sz="0" w:space="0" w:color="auto"/>
                          </w:divBdr>
                          <w:divsChild>
                            <w:div w:id="276639753">
                              <w:marLeft w:val="0"/>
                              <w:marRight w:val="0"/>
                              <w:marTop w:val="0"/>
                              <w:marBottom w:val="0"/>
                              <w:divBdr>
                                <w:top w:val="none" w:sz="0" w:space="0" w:color="auto"/>
                                <w:left w:val="none" w:sz="0" w:space="0" w:color="auto"/>
                                <w:bottom w:val="none" w:sz="0" w:space="0" w:color="auto"/>
                                <w:right w:val="none" w:sz="0" w:space="0" w:color="auto"/>
                              </w:divBdr>
                              <w:divsChild>
                                <w:div w:id="404499816">
                                  <w:marLeft w:val="0"/>
                                  <w:marRight w:val="0"/>
                                  <w:marTop w:val="0"/>
                                  <w:marBottom w:val="0"/>
                                  <w:divBdr>
                                    <w:top w:val="none" w:sz="0" w:space="0" w:color="auto"/>
                                    <w:left w:val="none" w:sz="0" w:space="0" w:color="auto"/>
                                    <w:bottom w:val="none" w:sz="0" w:space="0" w:color="auto"/>
                                    <w:right w:val="none" w:sz="0" w:space="0" w:color="auto"/>
                                  </w:divBdr>
                                  <w:divsChild>
                                    <w:div w:id="563375733">
                                      <w:marLeft w:val="0"/>
                                      <w:marRight w:val="0"/>
                                      <w:marTop w:val="0"/>
                                      <w:marBottom w:val="0"/>
                                      <w:divBdr>
                                        <w:top w:val="none" w:sz="0" w:space="0" w:color="auto"/>
                                        <w:left w:val="none" w:sz="0" w:space="0" w:color="auto"/>
                                        <w:bottom w:val="none" w:sz="0" w:space="0" w:color="auto"/>
                                        <w:right w:val="none" w:sz="0" w:space="0" w:color="auto"/>
                                      </w:divBdr>
                                      <w:divsChild>
                                        <w:div w:id="769932573">
                                          <w:marLeft w:val="0"/>
                                          <w:marRight w:val="0"/>
                                          <w:marTop w:val="0"/>
                                          <w:marBottom w:val="0"/>
                                          <w:divBdr>
                                            <w:top w:val="none" w:sz="0" w:space="0" w:color="auto"/>
                                            <w:left w:val="none" w:sz="0" w:space="0" w:color="auto"/>
                                            <w:bottom w:val="none" w:sz="0" w:space="0" w:color="auto"/>
                                            <w:right w:val="none" w:sz="0" w:space="0" w:color="auto"/>
                                          </w:divBdr>
                                          <w:divsChild>
                                            <w:div w:id="1246496306">
                                              <w:marLeft w:val="0"/>
                                              <w:marRight w:val="0"/>
                                              <w:marTop w:val="0"/>
                                              <w:marBottom w:val="0"/>
                                              <w:divBdr>
                                                <w:top w:val="none" w:sz="0" w:space="0" w:color="auto"/>
                                                <w:left w:val="none" w:sz="0" w:space="0" w:color="auto"/>
                                                <w:bottom w:val="none" w:sz="0" w:space="0" w:color="auto"/>
                                                <w:right w:val="none" w:sz="0" w:space="0" w:color="auto"/>
                                              </w:divBdr>
                                              <w:divsChild>
                                                <w:div w:id="1717898012">
                                                  <w:marLeft w:val="0"/>
                                                  <w:marRight w:val="0"/>
                                                  <w:marTop w:val="0"/>
                                                  <w:marBottom w:val="0"/>
                                                  <w:divBdr>
                                                    <w:top w:val="none" w:sz="0" w:space="0" w:color="auto"/>
                                                    <w:left w:val="none" w:sz="0" w:space="0" w:color="auto"/>
                                                    <w:bottom w:val="none" w:sz="0" w:space="0" w:color="auto"/>
                                                    <w:right w:val="none" w:sz="0" w:space="0" w:color="auto"/>
                                                  </w:divBdr>
                                                  <w:divsChild>
                                                    <w:div w:id="561983924">
                                                      <w:marLeft w:val="0"/>
                                                      <w:marRight w:val="0"/>
                                                      <w:marTop w:val="0"/>
                                                      <w:marBottom w:val="0"/>
                                                      <w:divBdr>
                                                        <w:top w:val="none" w:sz="0" w:space="0" w:color="auto"/>
                                                        <w:left w:val="none" w:sz="0" w:space="0" w:color="auto"/>
                                                        <w:bottom w:val="none" w:sz="0" w:space="0" w:color="auto"/>
                                                        <w:right w:val="none" w:sz="0" w:space="0" w:color="auto"/>
                                                      </w:divBdr>
                                                      <w:divsChild>
                                                        <w:div w:id="588395077">
                                                          <w:marLeft w:val="0"/>
                                                          <w:marRight w:val="0"/>
                                                          <w:marTop w:val="0"/>
                                                          <w:marBottom w:val="0"/>
                                                          <w:divBdr>
                                                            <w:top w:val="none" w:sz="0" w:space="0" w:color="auto"/>
                                                            <w:left w:val="none" w:sz="0" w:space="0" w:color="auto"/>
                                                            <w:bottom w:val="none" w:sz="0" w:space="0" w:color="auto"/>
                                                            <w:right w:val="none" w:sz="0" w:space="0" w:color="auto"/>
                                                          </w:divBdr>
                                                          <w:divsChild>
                                                            <w:div w:id="2062169196">
                                                              <w:marLeft w:val="0"/>
                                                              <w:marRight w:val="0"/>
                                                              <w:marTop w:val="0"/>
                                                              <w:marBottom w:val="0"/>
                                                              <w:divBdr>
                                                                <w:top w:val="none" w:sz="0" w:space="0" w:color="auto"/>
                                                                <w:left w:val="none" w:sz="0" w:space="0" w:color="auto"/>
                                                                <w:bottom w:val="none" w:sz="0" w:space="0" w:color="auto"/>
                                                                <w:right w:val="none" w:sz="0" w:space="0" w:color="auto"/>
                                                              </w:divBdr>
                                                              <w:divsChild>
                                                                <w:div w:id="930503806">
                                                                  <w:marLeft w:val="0"/>
                                                                  <w:marRight w:val="0"/>
                                                                  <w:marTop w:val="0"/>
                                                                  <w:marBottom w:val="0"/>
                                                                  <w:divBdr>
                                                                    <w:top w:val="none" w:sz="0" w:space="0" w:color="auto"/>
                                                                    <w:left w:val="none" w:sz="0" w:space="0" w:color="auto"/>
                                                                    <w:bottom w:val="none" w:sz="0" w:space="0" w:color="auto"/>
                                                                    <w:right w:val="none" w:sz="0" w:space="0" w:color="auto"/>
                                                                  </w:divBdr>
                                                                  <w:divsChild>
                                                                    <w:div w:id="1706440292">
                                                                      <w:marLeft w:val="0"/>
                                                                      <w:marRight w:val="0"/>
                                                                      <w:marTop w:val="0"/>
                                                                      <w:marBottom w:val="0"/>
                                                                      <w:divBdr>
                                                                        <w:top w:val="none" w:sz="0" w:space="0" w:color="auto"/>
                                                                        <w:left w:val="none" w:sz="0" w:space="0" w:color="auto"/>
                                                                        <w:bottom w:val="none" w:sz="0" w:space="0" w:color="auto"/>
                                                                        <w:right w:val="none" w:sz="0" w:space="0" w:color="auto"/>
                                                                      </w:divBdr>
                                                                      <w:divsChild>
                                                                        <w:div w:id="15129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712790">
      <w:bodyDiv w:val="1"/>
      <w:marLeft w:val="0"/>
      <w:marRight w:val="0"/>
      <w:marTop w:val="0"/>
      <w:marBottom w:val="0"/>
      <w:divBdr>
        <w:top w:val="none" w:sz="0" w:space="0" w:color="auto"/>
        <w:left w:val="none" w:sz="0" w:space="0" w:color="auto"/>
        <w:bottom w:val="none" w:sz="0" w:space="0" w:color="auto"/>
        <w:right w:val="none" w:sz="0" w:space="0" w:color="auto"/>
      </w:divBdr>
      <w:divsChild>
        <w:div w:id="2014141359">
          <w:marLeft w:val="0"/>
          <w:marRight w:val="0"/>
          <w:marTop w:val="100"/>
          <w:marBottom w:val="100"/>
          <w:divBdr>
            <w:top w:val="none" w:sz="0" w:space="0" w:color="auto"/>
            <w:left w:val="none" w:sz="0" w:space="0" w:color="auto"/>
            <w:bottom w:val="none" w:sz="0" w:space="0" w:color="auto"/>
            <w:right w:val="none" w:sz="0" w:space="0" w:color="auto"/>
          </w:divBdr>
        </w:div>
      </w:divsChild>
    </w:div>
    <w:div w:id="2008749475">
      <w:bodyDiv w:val="1"/>
      <w:marLeft w:val="0"/>
      <w:marRight w:val="0"/>
      <w:marTop w:val="0"/>
      <w:marBottom w:val="0"/>
      <w:divBdr>
        <w:top w:val="none" w:sz="0" w:space="0" w:color="auto"/>
        <w:left w:val="none" w:sz="0" w:space="0" w:color="auto"/>
        <w:bottom w:val="none" w:sz="0" w:space="0" w:color="auto"/>
        <w:right w:val="none" w:sz="0" w:space="0" w:color="auto"/>
      </w:divBdr>
    </w:div>
    <w:div w:id="203017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fo.nwfapi.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pc="http://schemas.microsoft.com/office/infopath/2007/PartnerControls" xmlns:xsi="http://www.w3.org/2001/XMLSchema-instance">
  <documentManagement>
    <_dlc_DocId xmlns="21be34ed-f1c6-40d9-8af2-645e96fb7209">P4KPZTRMW65Z-1357521496-1136</_dlc_DocId>
    <_dlc_DocIdUrl xmlns="21be34ed-f1c6-40d9-8af2-645e96fb7209">
      <Url>https://nwfbr.sharepoint.com/sites/FTRReplicatedSites/Carrier/_layouts/15/DocIdRedir.aspx?ID=P4KPZTRMW65Z-1357521496-1136</Url>
      <Description>P4KPZTRMW65Z-1357521496-1136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25C91708A81F4CAD77052590D31F78" ma:contentTypeVersion="12" ma:contentTypeDescription="Create a new document." ma:contentTypeScope="" ma:versionID="3fdc9cbd49138729fddfbe3d2df4ecf2">
  <xsd:schema xmlns:xsd="http://www.w3.org/2001/XMLSchema" xmlns:xs="http://www.w3.org/2001/XMLSchema" xmlns:p="http://schemas.microsoft.com/office/2006/metadata/properties" xmlns:ns2="21be34ed-f1c6-40d9-8af2-645e96fb7209" xmlns:ns3="883e0788-deb9-4036-a4c3-74565ba675cb" targetNamespace="http://schemas.microsoft.com/office/2006/metadata/properties" ma:root="true" ma:fieldsID="7a56ae3490c71f98e3658314e5716a14" ns2:_="" ns3:_="">
    <xsd:import namespace="21be34ed-f1c6-40d9-8af2-645e96fb7209"/>
    <xsd:import namespace="883e0788-deb9-4036-a4c3-74565ba675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e34ed-f1c6-40d9-8af2-645e96fb7209" elementFormDefault="qualified">
    <xsd:import namespace="http://schemas.microsoft.com/office/2006/documentManagement/types"/>
    <xsd:import namespace="http://schemas.microsoft.com/office/infopath/2007/PartnerControls"/>
    <xsd:element name="_dlc_DocId" ma:index="2" nillable="true" ma:displayName="Document ID Value" ma:description="The value of the document ID assigned to this item." ma:internalName="_dlc_DocId" ma:readOnly="true">
      <xsd:simpleType>
        <xsd:restriction base="dms:Text"/>
      </xsd:simpleType>
    </xsd:element>
    <xsd:element name="_dlc_DocIdUrl" ma:index="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e0788-deb9-4036-a4c3-74565ba675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ED65E-183D-454F-B3C8-5C45A2DC1463}">
  <ds:schemaRefs>
    <ds:schemaRef ds:uri="http://schemas.microsoft.com/office/2006/metadata/properties"/>
    <ds:schemaRef ds:uri="http://schemas.microsoft.com/office/infopath/2007/PartnerControls"/>
    <ds:schemaRef ds:uri="21be34ed-f1c6-40d9-8af2-645e96fb7209"/>
  </ds:schemaRefs>
</ds:datastoreItem>
</file>

<file path=customXml/itemProps2.xml><?xml version="1.0" encoding="utf-8"?>
<ds:datastoreItem xmlns:ds="http://schemas.openxmlformats.org/officeDocument/2006/customXml" ds:itemID="{09481890-60B7-44F5-853B-3DA9C7B54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e34ed-f1c6-40d9-8af2-645e96fb7209"/>
    <ds:schemaRef ds:uri="883e0788-deb9-4036-a4c3-74565ba67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F6F25-2B9D-47C0-A19B-8D4C51A12A40}">
  <ds:schemaRefs>
    <ds:schemaRef ds:uri="http://schemas.microsoft.com/sharepoint/v3/contenttype/forms"/>
  </ds:schemaRefs>
</ds:datastoreItem>
</file>

<file path=customXml/itemProps4.xml><?xml version="1.0" encoding="utf-8"?>
<ds:datastoreItem xmlns:ds="http://schemas.openxmlformats.org/officeDocument/2006/customXml" ds:itemID="{D11F6904-9FFD-405A-881F-A4FEAC47761D}">
  <ds:schemaRefs>
    <ds:schemaRef ds:uri="http://schemas.microsoft.com/sharepoint/events"/>
  </ds:schemaRefs>
</ds:datastoreItem>
</file>

<file path=customXml/itemProps5.xml><?xml version="1.0" encoding="utf-8"?>
<ds:datastoreItem xmlns:ds="http://schemas.openxmlformats.org/officeDocument/2006/customXml" ds:itemID="{A4BAAAFE-2871-4776-A351-66CC64EBF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3017</Words>
  <Characters>17198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Frontier Communications</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Bailey, Suzie</cp:lastModifiedBy>
  <cp:revision>4</cp:revision>
  <dcterms:created xsi:type="dcterms:W3CDTF">2021-07-01T19:53:00Z</dcterms:created>
  <dcterms:modified xsi:type="dcterms:W3CDTF">2021-07-01T20:00:00Z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0x0101005925C91708A81F4CAD77052590D31F78</vt:lpwstr>
  </property>
  <property fmtid="{D5CDD505-2E9C-101B-9397-08002B2CF9AE}" pid="3" name="Modified By">
    <vt:lpwstr>i:0#.f|membership|bjj574@ftr.com</vt:lpwstr>
  </property>
  <property fmtid="{D5CDD505-2E9C-101B-9397-08002B2CF9AE}" pid="4" name="Created By">
    <vt:lpwstr>i:0#.f|membership|taw330@ftr.com</vt:lpwstr>
  </property>
  <property fmtid="{D5CDD505-2E9C-101B-9397-08002B2CF9AE}" pid="5" name="FileLeafRef">
    <vt:lpwstr>NWF_VFO_User_Guide.docx</vt:lpwstr>
  </property>
  <property fmtid="{D5CDD505-2E9C-101B-9397-08002B2CF9AE}" pid="6" name="source_item_id">
    <vt:lpwstr>467</vt:lpwstr>
  </property>
  <property fmtid="{D5CDD505-2E9C-101B-9397-08002B2CF9AE}" pid="7" name="_dlc_DocIdItemGuid">
    <vt:lpwstr>046065dc-cf6f-431e-840a-9456d8091547</vt:lpwstr>
  </property>
</Properties>
</file>